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7" w:rsidRDefault="00F40787" w:rsidP="00F40787">
      <w:pPr>
        <w:tabs>
          <w:tab w:val="left" w:pos="3181"/>
        </w:tabs>
      </w:pPr>
      <w:r>
        <w:tab/>
        <w:t>Words  in  english.</w:t>
      </w:r>
    </w:p>
    <w:p w:rsidR="00F40787" w:rsidRPr="00F40787" w:rsidRDefault="00F40787" w:rsidP="00F40787"/>
    <w:p w:rsidR="00F40787" w:rsidRDefault="00F40787" w:rsidP="00F40787"/>
    <w:p w:rsidR="00F40787" w:rsidRPr="00F40787" w:rsidRDefault="00F40787" w:rsidP="00F40787">
      <w:pPr>
        <w:ind w:firstLine="708"/>
        <w:rPr>
          <w:lang w:val="en-GB"/>
        </w:rPr>
      </w:pPr>
      <w:r w:rsidRPr="00F40787">
        <w:rPr>
          <w:lang w:val="en-GB"/>
        </w:rPr>
        <w:t>Healing</w:t>
      </w:r>
      <w:r w:rsidRPr="00F40787">
        <w:rPr>
          <w:lang w:val="en-GB"/>
        </w:rPr>
        <w:tab/>
        <w:t>Her</w:t>
      </w:r>
      <w:r w:rsidRPr="00F40787">
        <w:rPr>
          <w:lang w:val="en-GB"/>
        </w:rPr>
        <w:tab/>
        <w:t>Heart</w:t>
      </w:r>
    </w:p>
    <w:p w:rsidR="00F40787" w:rsidRPr="00F40787" w:rsidRDefault="00F40787" w:rsidP="00F40787">
      <w:pPr>
        <w:ind w:firstLine="708"/>
        <w:rPr>
          <w:lang w:val="en-GB"/>
        </w:rPr>
      </w:pPr>
      <w:r w:rsidRPr="00F40787">
        <w:rPr>
          <w:lang w:val="en-GB"/>
        </w:rPr>
        <w:t>Book</w:t>
      </w:r>
      <w:r w:rsidRPr="00F40787">
        <w:rPr>
          <w:lang w:val="en-GB"/>
        </w:rPr>
        <w:tab/>
        <w:t>1</w:t>
      </w:r>
      <w:r w:rsidRPr="00F40787">
        <w:rPr>
          <w:lang w:val="en-GB"/>
        </w:rPr>
        <w:tab/>
        <w:t>in</w:t>
      </w:r>
      <w:r w:rsidRPr="00F40787">
        <w:rPr>
          <w:lang w:val="en-GB"/>
        </w:rPr>
        <w:tab/>
        <w:t>the</w:t>
      </w:r>
      <w:r w:rsidRPr="00F40787">
        <w:rPr>
          <w:lang w:val="en-GB"/>
        </w:rPr>
        <w:tab/>
        <w:t>Crystal</w:t>
      </w:r>
      <w:r w:rsidRPr="00F40787">
        <w:rPr>
          <w:lang w:val="en-GB"/>
        </w:rPr>
        <w:tab/>
        <w:t>Lake</w:t>
      </w:r>
      <w:r w:rsidRPr="00F40787">
        <w:rPr>
          <w:lang w:val="en-GB"/>
        </w:rPr>
        <w:tab/>
        <w:t>Series ePub</w:t>
      </w:r>
      <w:r w:rsidRPr="00F40787">
        <w:rPr>
          <w:lang w:val="en-GB"/>
        </w:rPr>
        <w:tab/>
        <w:t>Edition ISBN:</w:t>
      </w:r>
      <w:r w:rsidRPr="00F40787">
        <w:rPr>
          <w:lang w:val="en-GB"/>
        </w:rPr>
        <w:tab/>
        <w:t>978-0-9894139-2-3</w:t>
      </w:r>
      <w:r w:rsidRPr="00F40787">
        <w:rPr>
          <w:lang w:val="en-GB"/>
        </w:rPr>
        <w:tab/>
      </w:r>
    </w:p>
    <w:p w:rsidR="00F40787" w:rsidRPr="00F40787" w:rsidRDefault="00F40787" w:rsidP="00F40787">
      <w:pPr>
        <w:ind w:firstLine="708"/>
        <w:rPr>
          <w:lang w:val="en-GB"/>
        </w:rPr>
      </w:pPr>
      <w:r w:rsidRPr="00F40787">
        <w:rPr>
          <w:lang w:val="en-GB"/>
        </w:rPr>
        <w:t>Copyright</w:t>
      </w:r>
      <w:r w:rsidRPr="00F40787">
        <w:rPr>
          <w:lang w:val="en-GB"/>
        </w:rPr>
        <w:tab/>
        <w:t>©</w:t>
      </w:r>
      <w:r w:rsidRPr="00F40787">
        <w:rPr>
          <w:lang w:val="en-GB"/>
        </w:rPr>
        <w:tab/>
        <w:t>2013</w:t>
      </w:r>
      <w:r w:rsidRPr="00F40787">
        <w:rPr>
          <w:lang w:val="en-GB"/>
        </w:rPr>
        <w:tab/>
        <w:t>by</w:t>
      </w:r>
      <w:r w:rsidRPr="00F40787">
        <w:rPr>
          <w:lang w:val="en-GB"/>
        </w:rPr>
        <w:tab/>
        <w:t>Laura</w:t>
      </w:r>
      <w:r w:rsidRPr="00F40787">
        <w:rPr>
          <w:lang w:val="en-GB"/>
        </w:rPr>
        <w:tab/>
        <w:t>Iding</w:t>
      </w:r>
      <w:r w:rsidRPr="00F40787">
        <w:rPr>
          <w:lang w:val="en-GB"/>
        </w:rPr>
        <w:tab/>
        <w:t>writing</w:t>
      </w:r>
      <w:r w:rsidRPr="00F40787">
        <w:rPr>
          <w:lang w:val="en-GB"/>
        </w:rPr>
        <w:tab/>
        <w:t>as</w:t>
      </w:r>
      <w:r w:rsidRPr="00F40787">
        <w:rPr>
          <w:lang w:val="en-GB"/>
        </w:rPr>
        <w:tab/>
        <w:t>Laura</w:t>
      </w:r>
      <w:r w:rsidRPr="00F40787">
        <w:rPr>
          <w:lang w:val="en-GB"/>
        </w:rPr>
        <w:tab/>
        <w:t>Scott</w:t>
      </w:r>
    </w:p>
    <w:p w:rsidR="00F40787" w:rsidRPr="00F40787" w:rsidRDefault="00F40787" w:rsidP="00F40787">
      <w:pPr>
        <w:ind w:firstLine="708"/>
        <w:rPr>
          <w:lang w:val="en-GB"/>
        </w:rPr>
      </w:pPr>
      <w:r w:rsidRPr="00F40787">
        <w:rPr>
          <w:lang w:val="en-GB"/>
        </w:rPr>
        <w:t>Cover</w:t>
      </w:r>
      <w:r w:rsidRPr="00F40787">
        <w:rPr>
          <w:lang w:val="en-GB"/>
        </w:rPr>
        <w:tab/>
        <w:t>art</w:t>
      </w:r>
      <w:r w:rsidRPr="00F40787">
        <w:rPr>
          <w:lang w:val="en-GB"/>
        </w:rPr>
        <w:tab/>
        <w:t>by</w:t>
      </w:r>
      <w:r w:rsidRPr="00F40787">
        <w:rPr>
          <w:lang w:val="en-GB"/>
        </w:rPr>
        <w:tab/>
        <w:t>The</w:t>
      </w:r>
      <w:r w:rsidRPr="00F40787">
        <w:rPr>
          <w:lang w:val="en-GB"/>
        </w:rPr>
        <w:tab/>
        <w:t>Killion</w:t>
      </w:r>
      <w:r w:rsidRPr="00F40787">
        <w:rPr>
          <w:lang w:val="en-GB"/>
        </w:rPr>
        <w:tab/>
        <w:t>Group,</w:t>
      </w:r>
      <w:r w:rsidRPr="00F40787">
        <w:rPr>
          <w:lang w:val="en-GB"/>
        </w:rPr>
        <w:tab/>
        <w:t>Inc. Digital</w:t>
      </w:r>
      <w:r w:rsidRPr="00F40787">
        <w:rPr>
          <w:lang w:val="en-GB"/>
        </w:rPr>
        <w:tab/>
        <w:t>Formatting</w:t>
      </w:r>
      <w:r w:rsidRPr="00F40787">
        <w:rPr>
          <w:lang w:val="en-GB"/>
        </w:rPr>
        <w:tab/>
        <w:t>by</w:t>
      </w:r>
      <w:r w:rsidRPr="00F40787">
        <w:rPr>
          <w:lang w:val="en-GB"/>
        </w:rPr>
        <w:tab/>
        <w:t>Author</w:t>
      </w:r>
      <w:r w:rsidRPr="00F40787">
        <w:rPr>
          <w:lang w:val="en-GB"/>
        </w:rPr>
        <w:tab/>
        <w:t>E.M.S.</w:t>
      </w:r>
    </w:p>
    <w:p w:rsidR="00F40787" w:rsidRPr="00F40787" w:rsidRDefault="00F40787" w:rsidP="00F40787">
      <w:pPr>
        <w:ind w:firstLine="708"/>
        <w:rPr>
          <w:lang w:val="en-GB"/>
        </w:rPr>
      </w:pPr>
      <w:r w:rsidRPr="00F40787">
        <w:rPr>
          <w:lang w:val="en-GB"/>
        </w:rPr>
        <w:t>By</w:t>
      </w:r>
      <w:r w:rsidRPr="00F40787">
        <w:rPr>
          <w:lang w:val="en-GB"/>
        </w:rPr>
        <w:tab/>
        <w:t>payment</w:t>
      </w:r>
      <w:r w:rsidRPr="00F40787">
        <w:rPr>
          <w:lang w:val="en-GB"/>
        </w:rPr>
        <w:tab/>
        <w:t>of</w:t>
      </w:r>
      <w:r w:rsidRPr="00F40787">
        <w:rPr>
          <w:lang w:val="en-GB"/>
        </w:rPr>
        <w:tab/>
        <w:t>the</w:t>
      </w:r>
      <w:r w:rsidRPr="00F40787">
        <w:rPr>
          <w:lang w:val="en-GB"/>
        </w:rPr>
        <w:tab/>
        <w:t>required</w:t>
      </w:r>
      <w:r w:rsidRPr="00F40787">
        <w:rPr>
          <w:lang w:val="en-GB"/>
        </w:rPr>
        <w:tab/>
        <w:t>fees,</w:t>
      </w:r>
      <w:r w:rsidRPr="00F40787">
        <w:rPr>
          <w:lang w:val="en-GB"/>
        </w:rPr>
        <w:tab/>
        <w:t>you</w:t>
      </w:r>
      <w:r w:rsidRPr="00F40787">
        <w:rPr>
          <w:lang w:val="en-GB"/>
        </w:rPr>
        <w:tab/>
        <w:t>have</w:t>
      </w:r>
      <w:r w:rsidRPr="00F40787">
        <w:rPr>
          <w:lang w:val="en-GB"/>
        </w:rPr>
        <w:tab/>
        <w:t>been</w:t>
      </w:r>
      <w:r w:rsidRPr="00F40787">
        <w:rPr>
          <w:lang w:val="en-GB"/>
        </w:rPr>
        <w:tab/>
        <w:t>granted</w:t>
      </w:r>
      <w:r w:rsidRPr="00F40787">
        <w:rPr>
          <w:lang w:val="en-GB"/>
        </w:rPr>
        <w:tab/>
        <w:t>a</w:t>
      </w:r>
      <w:r w:rsidRPr="00F40787">
        <w:rPr>
          <w:lang w:val="en-GB"/>
        </w:rPr>
        <w:tab/>
        <w:t>non-exclusive</w:t>
      </w:r>
      <w:r w:rsidRPr="00F40787">
        <w:rPr>
          <w:lang w:val="en-GB"/>
        </w:rPr>
        <w:tab/>
        <w:t>and</w:t>
      </w:r>
      <w:r w:rsidRPr="00F40787">
        <w:rPr>
          <w:lang w:val="en-GB"/>
        </w:rPr>
        <w:tab/>
        <w:t>non-transferable</w:t>
      </w:r>
      <w:r w:rsidRPr="00F40787">
        <w:rPr>
          <w:lang w:val="en-GB"/>
        </w:rPr>
        <w:tab/>
        <w:t>right</w:t>
      </w:r>
      <w:r w:rsidRPr="00F40787">
        <w:rPr>
          <w:lang w:val="en-GB"/>
        </w:rPr>
        <w:tab/>
        <w:t>to access</w:t>
      </w:r>
      <w:r w:rsidRPr="00F40787">
        <w:rPr>
          <w:lang w:val="en-GB"/>
        </w:rPr>
        <w:tab/>
        <w:t>and</w:t>
      </w:r>
      <w:r w:rsidRPr="00F40787">
        <w:rPr>
          <w:lang w:val="en-GB"/>
        </w:rPr>
        <w:tab/>
        <w:t>read</w:t>
      </w:r>
      <w:r w:rsidRPr="00F40787">
        <w:rPr>
          <w:lang w:val="en-GB"/>
        </w:rPr>
        <w:tab/>
        <w:t>the</w:t>
      </w:r>
      <w:r w:rsidRPr="00F40787">
        <w:rPr>
          <w:lang w:val="en-GB"/>
        </w:rPr>
        <w:tab/>
        <w:t>text</w:t>
      </w:r>
      <w:r w:rsidRPr="00F40787">
        <w:rPr>
          <w:lang w:val="en-GB"/>
        </w:rPr>
        <w:tab/>
        <w:t>of</w:t>
      </w:r>
      <w:r w:rsidRPr="00F40787">
        <w:rPr>
          <w:lang w:val="en-GB"/>
        </w:rPr>
        <w:tab/>
        <w:t>this</w:t>
      </w:r>
      <w:r w:rsidRPr="00F40787">
        <w:rPr>
          <w:lang w:val="en-GB"/>
        </w:rPr>
        <w:tab/>
        <w:t>eBook.</w:t>
      </w:r>
      <w:r w:rsidRPr="00F40787">
        <w:rPr>
          <w:lang w:val="en-GB"/>
        </w:rPr>
        <w:tab/>
        <w:t>No</w:t>
      </w:r>
      <w:r w:rsidRPr="00F40787">
        <w:rPr>
          <w:lang w:val="en-GB"/>
        </w:rPr>
        <w:tab/>
        <w:t>part</w:t>
      </w:r>
      <w:r w:rsidRPr="00F40787">
        <w:rPr>
          <w:lang w:val="en-GB"/>
        </w:rPr>
        <w:tab/>
        <w:t>of</w:t>
      </w:r>
      <w:r w:rsidRPr="00F40787">
        <w:rPr>
          <w:lang w:val="en-GB"/>
        </w:rPr>
        <w:tab/>
        <w:t>this</w:t>
      </w:r>
      <w:r w:rsidRPr="00F40787">
        <w:rPr>
          <w:lang w:val="en-GB"/>
        </w:rPr>
        <w:tab/>
        <w:t>eBook</w:t>
      </w:r>
      <w:r w:rsidRPr="00F40787">
        <w:rPr>
          <w:lang w:val="en-GB"/>
        </w:rPr>
        <w:tab/>
        <w:t>may</w:t>
      </w:r>
      <w:r w:rsidRPr="00F40787">
        <w:rPr>
          <w:lang w:val="en-GB"/>
        </w:rPr>
        <w:tab/>
        <w:t>be</w:t>
      </w:r>
      <w:r w:rsidRPr="00F40787">
        <w:rPr>
          <w:lang w:val="en-GB"/>
        </w:rPr>
        <w:tab/>
        <w:t>reproduced,</w:t>
      </w:r>
      <w:r w:rsidRPr="00F40787">
        <w:rPr>
          <w:lang w:val="en-GB"/>
        </w:rPr>
        <w:tab/>
        <w:t>transmitted,</w:t>
      </w:r>
      <w:r w:rsidRPr="00F40787">
        <w:rPr>
          <w:lang w:val="en-GB"/>
        </w:rPr>
        <w:tab/>
        <w:t>downloaded, decompiled,</w:t>
      </w:r>
      <w:r w:rsidRPr="00F40787">
        <w:rPr>
          <w:lang w:val="en-GB"/>
        </w:rPr>
        <w:tab/>
        <w:t>reverse</w:t>
      </w:r>
      <w:r w:rsidRPr="00F40787">
        <w:rPr>
          <w:lang w:val="en-GB"/>
        </w:rPr>
        <w:tab/>
        <w:t>engineered,</w:t>
      </w:r>
      <w:r w:rsidRPr="00F40787">
        <w:rPr>
          <w:lang w:val="en-GB"/>
        </w:rPr>
        <w:tab/>
        <w:t>or</w:t>
      </w:r>
      <w:r w:rsidRPr="00F40787">
        <w:rPr>
          <w:lang w:val="en-GB"/>
        </w:rPr>
        <w:tab/>
        <w:t>stored</w:t>
      </w:r>
      <w:r w:rsidRPr="00F40787">
        <w:rPr>
          <w:lang w:val="en-GB"/>
        </w:rPr>
        <w:tab/>
        <w:t>in</w:t>
      </w:r>
      <w:r w:rsidRPr="00F40787">
        <w:rPr>
          <w:lang w:val="en-GB"/>
        </w:rPr>
        <w:tab/>
        <w:t>or</w:t>
      </w:r>
      <w:r w:rsidRPr="00F40787">
        <w:rPr>
          <w:lang w:val="en-GB"/>
        </w:rPr>
        <w:tab/>
        <w:t>introduced</w:t>
      </w:r>
      <w:r w:rsidRPr="00F40787">
        <w:rPr>
          <w:lang w:val="en-GB"/>
        </w:rPr>
        <w:tab/>
        <w:t>into</w:t>
      </w:r>
      <w:r w:rsidRPr="00F40787">
        <w:rPr>
          <w:lang w:val="en-GB"/>
        </w:rPr>
        <w:tab/>
        <w:t>any</w:t>
      </w:r>
      <w:r w:rsidRPr="00F40787">
        <w:rPr>
          <w:lang w:val="en-GB"/>
        </w:rPr>
        <w:tab/>
        <w:t>information</w:t>
      </w:r>
      <w:r w:rsidRPr="00F40787">
        <w:rPr>
          <w:lang w:val="en-GB"/>
        </w:rPr>
        <w:tab/>
        <w:t>storage</w:t>
      </w:r>
      <w:r w:rsidRPr="00F40787">
        <w:rPr>
          <w:lang w:val="en-GB"/>
        </w:rPr>
        <w:tab/>
        <w:t>and</w:t>
      </w:r>
      <w:r w:rsidRPr="00F40787">
        <w:rPr>
          <w:lang w:val="en-GB"/>
        </w:rPr>
        <w:tab/>
        <w:t>retrieval</w:t>
      </w:r>
      <w:r w:rsidRPr="00F40787">
        <w:rPr>
          <w:lang w:val="en-GB"/>
        </w:rPr>
        <w:tab/>
        <w:t>system in</w:t>
      </w:r>
      <w:r w:rsidRPr="00F40787">
        <w:rPr>
          <w:lang w:val="en-GB"/>
        </w:rPr>
        <w:tab/>
        <w:t>any</w:t>
      </w:r>
      <w:r w:rsidRPr="00F40787">
        <w:rPr>
          <w:lang w:val="en-GB"/>
        </w:rPr>
        <w:tab/>
        <w:t>form</w:t>
      </w:r>
      <w:r w:rsidRPr="00F40787">
        <w:rPr>
          <w:lang w:val="en-GB"/>
        </w:rPr>
        <w:tab/>
        <w:t>or</w:t>
      </w:r>
      <w:r w:rsidRPr="00F40787">
        <w:rPr>
          <w:lang w:val="en-GB"/>
        </w:rPr>
        <w:tab/>
        <w:t>by</w:t>
      </w:r>
      <w:r w:rsidRPr="00F40787">
        <w:rPr>
          <w:lang w:val="en-GB"/>
        </w:rPr>
        <w:tab/>
        <w:t>any</w:t>
      </w:r>
      <w:r w:rsidRPr="00F40787">
        <w:rPr>
          <w:lang w:val="en-GB"/>
        </w:rPr>
        <w:tab/>
        <w:t>means,</w:t>
      </w:r>
      <w:r w:rsidRPr="00F40787">
        <w:rPr>
          <w:lang w:val="en-GB"/>
        </w:rPr>
        <w:tab/>
        <w:t>whether</w:t>
      </w:r>
      <w:r w:rsidRPr="00F40787">
        <w:rPr>
          <w:lang w:val="en-GB"/>
        </w:rPr>
        <w:tab/>
        <w:t>electronic</w:t>
      </w:r>
      <w:r w:rsidRPr="00F40787">
        <w:rPr>
          <w:lang w:val="en-GB"/>
        </w:rPr>
        <w:tab/>
        <w:t>or</w:t>
      </w:r>
      <w:r w:rsidRPr="00F40787">
        <w:rPr>
          <w:lang w:val="en-GB"/>
        </w:rPr>
        <w:tab/>
        <w:t>mechanical,</w:t>
      </w:r>
      <w:r w:rsidRPr="00F40787">
        <w:rPr>
          <w:lang w:val="en-GB"/>
        </w:rPr>
        <w:tab/>
        <w:t>now</w:t>
      </w:r>
      <w:r w:rsidRPr="00F40787">
        <w:rPr>
          <w:lang w:val="en-GB"/>
        </w:rPr>
        <w:tab/>
        <w:t>or</w:t>
      </w:r>
      <w:r w:rsidRPr="00F40787">
        <w:rPr>
          <w:lang w:val="en-GB"/>
        </w:rPr>
        <w:tab/>
        <w:t>hereinafter</w:t>
      </w:r>
      <w:r w:rsidRPr="00F40787">
        <w:rPr>
          <w:lang w:val="en-GB"/>
        </w:rPr>
        <w:tab/>
        <w:t>invented</w:t>
      </w:r>
      <w:r w:rsidRPr="00F40787">
        <w:rPr>
          <w:lang w:val="en-GB"/>
        </w:rPr>
        <w:tab/>
        <w:t>without</w:t>
      </w:r>
      <w:r w:rsidRPr="00F40787">
        <w:rPr>
          <w:lang w:val="en-GB"/>
        </w:rPr>
        <w:tab/>
        <w:t>the express</w:t>
      </w:r>
      <w:r w:rsidRPr="00F40787">
        <w:rPr>
          <w:lang w:val="en-GB"/>
        </w:rPr>
        <w:tab/>
        <w:t>written</w:t>
      </w:r>
      <w:r w:rsidRPr="00F40787">
        <w:rPr>
          <w:lang w:val="en-GB"/>
        </w:rPr>
        <w:tab/>
        <w:t>permission</w:t>
      </w:r>
      <w:r w:rsidRPr="00F40787">
        <w:rPr>
          <w:lang w:val="en-GB"/>
        </w:rPr>
        <w:tab/>
        <w:t>of</w:t>
      </w:r>
      <w:r w:rsidRPr="00F40787">
        <w:rPr>
          <w:lang w:val="en-GB"/>
        </w:rPr>
        <w:tab/>
        <w:t>the</w:t>
      </w:r>
      <w:r w:rsidRPr="00F40787">
        <w:rPr>
          <w:lang w:val="en-GB"/>
        </w:rPr>
        <w:tab/>
        <w:t>copyright</w:t>
      </w:r>
      <w:r w:rsidRPr="00F40787">
        <w:rPr>
          <w:lang w:val="en-GB"/>
        </w:rPr>
        <w:tab/>
        <w:t>owner.</w:t>
      </w:r>
    </w:p>
    <w:p w:rsidR="00AA3416" w:rsidRDefault="00AA3416" w:rsidP="00AA3416">
      <w:pPr>
        <w:pStyle w:val="Sansinterligne"/>
        <w:rPr>
          <w:lang w:val="en-GB"/>
        </w:rPr>
      </w:pPr>
      <w:r w:rsidRPr="00AA3416">
        <w:rPr>
          <w:shd w:val="clear" w:color="auto" w:fill="FFFFFF"/>
          <w:lang w:val="en-GB"/>
        </w:rPr>
        <w:br/>
      </w:r>
      <w:r w:rsidRPr="00AA3416">
        <w:rPr>
          <w:shd w:val="clear" w:color="auto" w:fill="FFFFFF"/>
          <w:lang w:val="en-GB"/>
        </w:rPr>
        <w:br/>
      </w:r>
    </w:p>
    <w:p w:rsidR="00AA3416" w:rsidRDefault="00AA3416" w:rsidP="00AA3416">
      <w:pPr>
        <w:jc w:val="both"/>
        <w:rPr>
          <w:lang w:val="en-GB"/>
        </w:rPr>
      </w:pPr>
    </w:p>
    <w:p w:rsidR="00AA3416" w:rsidRDefault="00AA3416" w:rsidP="00AA3416">
      <w:pPr>
        <w:tabs>
          <w:tab w:val="left" w:pos="3567"/>
        </w:tabs>
        <w:rPr>
          <w:lang w:val="en-GB"/>
        </w:rPr>
      </w:pPr>
      <w:r>
        <w:rPr>
          <w:lang w:val="en-GB"/>
        </w:rPr>
        <w:tab/>
        <w:t xml:space="preserve">Translated  into Korean   </w:t>
      </w:r>
    </w:p>
    <w:p w:rsidR="00AA3416" w:rsidRPr="00AA3416" w:rsidRDefault="00AA3416" w:rsidP="00AA3416">
      <w:pPr>
        <w:rPr>
          <w:lang w:val="en-GB"/>
        </w:rPr>
      </w:pPr>
      <w:r w:rsidRPr="00AA3416">
        <w:rPr>
          <w:rFonts w:ascii="Malgun Gothic" w:hAnsi="Malgun Gothic" w:cs="Malgun Gothic"/>
          <w:lang w:val="en-GB"/>
        </w:rPr>
        <w:t>그녀의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마음을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치유</w:t>
      </w:r>
    </w:p>
    <w:p w:rsidR="00AA3416" w:rsidRPr="00AA3416" w:rsidRDefault="00AA3416" w:rsidP="00AA3416">
      <w:pPr>
        <w:rPr>
          <w:lang w:val="en-GB"/>
        </w:rPr>
      </w:pPr>
      <w:r w:rsidRPr="00AA3416">
        <w:rPr>
          <w:lang w:val="en-GB"/>
        </w:rPr>
        <w:t xml:space="preserve">Crystal Lake </w:t>
      </w:r>
      <w:r w:rsidRPr="00AA3416">
        <w:rPr>
          <w:rFonts w:ascii="Malgun Gothic" w:hAnsi="Malgun Gothic" w:cs="Malgun Gothic"/>
          <w:lang w:val="en-GB"/>
        </w:rPr>
        <w:t>시리즈</w:t>
      </w:r>
      <w:r w:rsidRPr="00AA3416">
        <w:rPr>
          <w:lang w:val="en-GB"/>
        </w:rPr>
        <w:t xml:space="preserve"> ePub </w:t>
      </w:r>
      <w:r w:rsidRPr="00AA3416">
        <w:rPr>
          <w:rFonts w:ascii="Malgun Gothic" w:hAnsi="Malgun Gothic" w:cs="Malgun Gothic"/>
          <w:lang w:val="en-GB"/>
        </w:rPr>
        <w:t>에디션의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책</w:t>
      </w:r>
      <w:r w:rsidRPr="00AA3416">
        <w:rPr>
          <w:lang w:val="en-GB"/>
        </w:rPr>
        <w:t xml:space="preserve"> 1 ISBN: 978-0-9894139-2-3</w:t>
      </w:r>
    </w:p>
    <w:p w:rsidR="00AA3416" w:rsidRPr="00AA3416" w:rsidRDefault="00AA3416" w:rsidP="00AA3416">
      <w:pPr>
        <w:rPr>
          <w:lang w:val="en-GB"/>
        </w:rPr>
      </w:pPr>
      <w:r w:rsidRPr="00AA3416">
        <w:rPr>
          <w:rFonts w:ascii="Malgun Gothic" w:hAnsi="Malgun Gothic" w:cs="Malgun Gothic"/>
          <w:lang w:val="en-GB"/>
        </w:rPr>
        <w:t>저작권</w:t>
      </w:r>
      <w:r w:rsidRPr="00AA3416">
        <w:rPr>
          <w:lang w:val="en-GB"/>
        </w:rPr>
        <w:t xml:space="preserve"> © 2013 Laura Iding, Laura Scott</w:t>
      </w:r>
      <w:r w:rsidRPr="00AA3416">
        <w:rPr>
          <w:rFonts w:ascii="Malgun Gothic" w:hAnsi="Malgun Gothic" w:cs="Malgun Gothic"/>
          <w:lang w:val="en-GB"/>
        </w:rPr>
        <w:t>으로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작성</w:t>
      </w:r>
      <w:bookmarkStart w:id="0" w:name="_GoBack"/>
      <w:bookmarkEnd w:id="0"/>
    </w:p>
    <w:p w:rsidR="00AA3416" w:rsidRPr="00AA3416" w:rsidRDefault="00AA3416" w:rsidP="00AA3416">
      <w:pPr>
        <w:rPr>
          <w:lang w:val="en-GB"/>
        </w:rPr>
      </w:pPr>
      <w:r w:rsidRPr="00AA3416">
        <w:rPr>
          <w:rFonts w:ascii="Malgun Gothic" w:hAnsi="Malgun Gothic" w:cs="Malgun Gothic"/>
          <w:lang w:val="en-GB"/>
        </w:rPr>
        <w:t>커버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아트</w:t>
      </w:r>
      <w:r w:rsidRPr="00AA3416">
        <w:rPr>
          <w:lang w:val="en-GB"/>
        </w:rPr>
        <w:t xml:space="preserve">: The Killion Group, Inc. </w:t>
      </w:r>
      <w:r w:rsidRPr="00AA3416">
        <w:rPr>
          <w:rFonts w:ascii="Malgun Gothic" w:hAnsi="Malgun Gothic" w:cs="Malgun Gothic"/>
          <w:lang w:val="en-GB"/>
        </w:rPr>
        <w:t>디지털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형식</w:t>
      </w:r>
      <w:r w:rsidRPr="00AA3416">
        <w:rPr>
          <w:lang w:val="en-GB"/>
        </w:rPr>
        <w:t>: Author E.M.S.</w:t>
      </w:r>
    </w:p>
    <w:p w:rsidR="00AA3416" w:rsidRPr="00AA3416" w:rsidRDefault="00AA3416" w:rsidP="00AA3416">
      <w:pPr>
        <w:rPr>
          <w:lang w:val="en-GB"/>
        </w:rPr>
      </w:pPr>
      <w:r w:rsidRPr="00AA3416">
        <w:rPr>
          <w:rFonts w:ascii="Malgun Gothic" w:hAnsi="Malgun Gothic" w:cs="Malgun Gothic"/>
          <w:lang w:val="en-GB"/>
        </w:rPr>
        <w:t>필요한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요금을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지불함으로써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귀하는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이</w:t>
      </w:r>
      <w:r w:rsidRPr="00AA3416">
        <w:rPr>
          <w:lang w:val="en-GB"/>
        </w:rPr>
        <w:t xml:space="preserve"> eBook</w:t>
      </w:r>
      <w:r w:rsidRPr="00AA3416">
        <w:rPr>
          <w:rFonts w:ascii="Malgun Gothic" w:hAnsi="Malgun Gothic" w:cs="Malgun Gothic"/>
          <w:lang w:val="en-GB"/>
        </w:rPr>
        <w:t>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텍스트에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액세스하고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읽을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있는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비독점적이고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양도할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없는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권리를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부여받았습니다</w:t>
      </w:r>
      <w:r w:rsidRPr="00AA3416">
        <w:rPr>
          <w:lang w:val="en-GB"/>
        </w:rPr>
        <w:t xml:space="preserve">. </w:t>
      </w:r>
      <w:r w:rsidRPr="00AA3416">
        <w:rPr>
          <w:rFonts w:ascii="Malgun Gothic" w:hAnsi="Malgun Gothic" w:cs="Malgun Gothic"/>
          <w:lang w:val="en-GB"/>
        </w:rPr>
        <w:t>이</w:t>
      </w:r>
      <w:r w:rsidRPr="00AA3416">
        <w:rPr>
          <w:lang w:val="en-GB"/>
        </w:rPr>
        <w:t xml:space="preserve"> eBook</w:t>
      </w:r>
      <w:r w:rsidRPr="00AA3416">
        <w:rPr>
          <w:rFonts w:ascii="Malgun Gothic" w:hAnsi="Malgun Gothic" w:cs="Malgun Gothic"/>
          <w:lang w:val="en-GB"/>
        </w:rPr>
        <w:t>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어떠한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부분도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현재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또는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이후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명시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없이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발명된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전자적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또는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기계적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형태나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수단을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불문하고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정보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저장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및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검색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시스템에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복제</w:t>
      </w:r>
      <w:r w:rsidRPr="00AA3416">
        <w:rPr>
          <w:lang w:val="en-GB"/>
        </w:rPr>
        <w:t xml:space="preserve">, </w:t>
      </w:r>
      <w:r w:rsidRPr="00AA3416">
        <w:rPr>
          <w:rFonts w:ascii="Malgun Gothic" w:hAnsi="Malgun Gothic" w:cs="Malgun Gothic"/>
          <w:lang w:val="en-GB"/>
        </w:rPr>
        <w:t>전송</w:t>
      </w:r>
      <w:r w:rsidRPr="00AA3416">
        <w:rPr>
          <w:lang w:val="en-GB"/>
        </w:rPr>
        <w:t xml:space="preserve">, </w:t>
      </w:r>
      <w:r w:rsidRPr="00AA3416">
        <w:rPr>
          <w:rFonts w:ascii="Malgun Gothic" w:hAnsi="Malgun Gothic" w:cs="Malgun Gothic"/>
          <w:lang w:val="en-GB"/>
        </w:rPr>
        <w:t>다운로드</w:t>
      </w:r>
      <w:r w:rsidRPr="00AA3416">
        <w:rPr>
          <w:lang w:val="en-GB"/>
        </w:rPr>
        <w:t xml:space="preserve">, </w:t>
      </w:r>
      <w:r w:rsidRPr="00AA3416">
        <w:rPr>
          <w:rFonts w:ascii="Malgun Gothic" w:hAnsi="Malgun Gothic" w:cs="Malgun Gothic"/>
          <w:lang w:val="en-GB"/>
        </w:rPr>
        <w:t>디컴파일</w:t>
      </w:r>
      <w:r w:rsidRPr="00AA3416">
        <w:rPr>
          <w:lang w:val="en-GB"/>
        </w:rPr>
        <w:t xml:space="preserve">, </w:t>
      </w:r>
      <w:r w:rsidRPr="00AA3416">
        <w:rPr>
          <w:rFonts w:ascii="Malgun Gothic" w:hAnsi="Malgun Gothic" w:cs="Malgun Gothic"/>
          <w:lang w:val="en-GB"/>
        </w:rPr>
        <w:t>리버스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엔지니어링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또는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저장하거나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도입할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없습니다</w:t>
      </w:r>
      <w:r w:rsidRPr="00AA3416">
        <w:rPr>
          <w:lang w:val="en-GB"/>
        </w:rPr>
        <w:t xml:space="preserve">. </w:t>
      </w:r>
      <w:r w:rsidRPr="00AA3416">
        <w:rPr>
          <w:rFonts w:ascii="Malgun Gothic" w:hAnsi="Malgun Gothic" w:cs="Malgun Gothic"/>
          <w:lang w:val="en-GB"/>
        </w:rPr>
        <w:t>저작권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소유자의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서면</w:t>
      </w:r>
      <w:r w:rsidRPr="00AA3416">
        <w:rPr>
          <w:lang w:val="en-GB"/>
        </w:rPr>
        <w:t xml:space="preserve"> </w:t>
      </w:r>
      <w:r w:rsidRPr="00AA3416">
        <w:rPr>
          <w:rFonts w:ascii="Malgun Gothic" w:hAnsi="Malgun Gothic" w:cs="Malgun Gothic"/>
          <w:lang w:val="en-GB"/>
        </w:rPr>
        <w:t>허가</w:t>
      </w:r>
      <w:r w:rsidRPr="00AA3416">
        <w:rPr>
          <w:lang w:val="en-GB"/>
        </w:rPr>
        <w:t>.</w:t>
      </w:r>
    </w:p>
    <w:p w:rsidR="00AA3416" w:rsidRDefault="00AA3416" w:rsidP="00AA3416">
      <w:pPr>
        <w:rPr>
          <w:lang w:val="en-GB"/>
        </w:rPr>
      </w:pPr>
    </w:p>
    <w:p w:rsidR="00692A10" w:rsidRPr="00AA3416" w:rsidRDefault="00AA3416" w:rsidP="00AA3416">
      <w:pPr>
        <w:ind w:firstLine="708"/>
        <w:rPr>
          <w:lang w:val="en-GB"/>
        </w:rPr>
      </w:pPr>
      <w:r w:rsidRPr="00AA3416">
        <w:rPr>
          <w:rFonts w:ascii="Arial" w:hAnsi="Arial" w:cs="Arial"/>
          <w:caps/>
          <w:color w:val="1A73E8"/>
          <w:spacing w:val="4"/>
          <w:sz w:val="21"/>
          <w:szCs w:val="21"/>
          <w:shd w:val="clear" w:color="auto" w:fill="FFFFFF"/>
          <w:lang w:val="en-GB"/>
        </w:rPr>
        <w:br/>
      </w:r>
    </w:p>
    <w:sectPr w:rsidR="00692A10" w:rsidRPr="00AA3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A9" w:rsidRDefault="007D26A9" w:rsidP="00F40787">
      <w:pPr>
        <w:spacing w:after="0" w:line="240" w:lineRule="auto"/>
      </w:pPr>
      <w:r>
        <w:separator/>
      </w:r>
    </w:p>
  </w:endnote>
  <w:endnote w:type="continuationSeparator" w:id="0">
    <w:p w:rsidR="007D26A9" w:rsidRDefault="007D26A9" w:rsidP="00F4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A9" w:rsidRDefault="007D26A9" w:rsidP="00F40787">
      <w:pPr>
        <w:spacing w:after="0" w:line="240" w:lineRule="auto"/>
      </w:pPr>
      <w:r>
        <w:separator/>
      </w:r>
    </w:p>
  </w:footnote>
  <w:footnote w:type="continuationSeparator" w:id="0">
    <w:p w:rsidR="007D26A9" w:rsidRDefault="007D26A9" w:rsidP="00F4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7"/>
    <w:rsid w:val="00692A10"/>
    <w:rsid w:val="007D26A9"/>
    <w:rsid w:val="00AA3416"/>
    <w:rsid w:val="00F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787"/>
  </w:style>
  <w:style w:type="paragraph" w:styleId="Pieddepage">
    <w:name w:val="footer"/>
    <w:basedOn w:val="Normal"/>
    <w:link w:val="PieddepageCar"/>
    <w:uiPriority w:val="99"/>
    <w:unhideWhenUsed/>
    <w:rsid w:val="00F40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787"/>
  </w:style>
  <w:style w:type="character" w:customStyle="1" w:styleId="vfppkd-jy41g-v67agc">
    <w:name w:val="vfppkd-jy41g-v67agc"/>
    <w:basedOn w:val="Policepardfaut"/>
    <w:rsid w:val="00AA3416"/>
  </w:style>
  <w:style w:type="paragraph" w:styleId="Sansinterligne">
    <w:name w:val="No Spacing"/>
    <w:uiPriority w:val="1"/>
    <w:qFormat/>
    <w:rsid w:val="00AA3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787"/>
  </w:style>
  <w:style w:type="paragraph" w:styleId="Pieddepage">
    <w:name w:val="footer"/>
    <w:basedOn w:val="Normal"/>
    <w:link w:val="PieddepageCar"/>
    <w:uiPriority w:val="99"/>
    <w:unhideWhenUsed/>
    <w:rsid w:val="00F40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787"/>
  </w:style>
  <w:style w:type="character" w:customStyle="1" w:styleId="vfppkd-jy41g-v67agc">
    <w:name w:val="vfppkd-jy41g-v67agc"/>
    <w:basedOn w:val="Policepardfaut"/>
    <w:rsid w:val="00AA3416"/>
  </w:style>
  <w:style w:type="paragraph" w:styleId="Sansinterligne">
    <w:name w:val="No Spacing"/>
    <w:uiPriority w:val="1"/>
    <w:qFormat/>
    <w:rsid w:val="00AA3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AROUNA</dc:creator>
  <cp:lastModifiedBy>AROUNA</cp:lastModifiedBy>
  <cp:revision>2</cp:revision>
  <dcterms:created xsi:type="dcterms:W3CDTF">2023-05-04T07:19:00Z</dcterms:created>
  <dcterms:modified xsi:type="dcterms:W3CDTF">2023-05-04T07:42:00Z</dcterms:modified>
</cp:coreProperties>
</file>