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9"/>
        <w:tblW w:w="10204" w:type="dxa"/>
        <w:tblInd w:w="0" w:type="dxa"/>
        <w:tblLayout w:type="autofit"/>
        <w:tblCellMar>
          <w:top w:w="0" w:type="dxa"/>
          <w:left w:w="0" w:type="dxa"/>
          <w:bottom w:w="0" w:type="dxa"/>
          <w:right w:w="0" w:type="dxa"/>
        </w:tblCellMar>
      </w:tblPr>
      <w:tblGrid>
        <w:gridCol w:w="7462"/>
        <w:gridCol w:w="2858"/>
      </w:tblGrid>
      <w:tr>
        <w:tc>
          <w:tcPr>
            <w:gridSpan w:val="2"/>
            <w:tcMar>
              <w:top w:w="0" w:type="dxa"/>
              <w:left w:w="0" w:type="dxa"/>
              <w:bottom w:w="155" w:type="dxa"/>
              <w:right w:w="0" w:type="dxa"/>
            </w:tcMar>
          </w:tcPr>
          <w:tbl>
            <w:tblPr>
              <w:tblStyle w:val="9"/>
              <w:tblW w:w="10204" w:type="dxa"/>
              <w:tblInd w:w="0" w:type="dxa"/>
              <w:tblLayout w:type="autofit"/>
              <w:tblCellMar>
                <w:top w:w="0" w:type="dxa"/>
                <w:left w:w="0" w:type="dxa"/>
                <w:bottom w:w="0" w:type="dxa"/>
                <w:right w:w="0" w:type="dxa"/>
              </w:tblCellMar>
            </w:tblPr>
            <w:tblGrid>
              <w:gridCol w:w="566"/>
              <w:gridCol w:w="9638"/>
            </w:tblGrid>
            <w:tr>
              <w:tblPrEx>
                <w:tblCellMar>
                  <w:top w:w="0" w:type="dxa"/>
                  <w:left w:w="0" w:type="dxa"/>
                  <w:bottom w:w="0" w:type="dxa"/>
                  <w:right w:w="0" w:type="dxa"/>
                </w:tblCellMar>
              </w:tblPrEx>
              <w:tc>
                <w:tcPr>
                  <w:tcW w:w="566" w:type="dxa"/>
                  <w:tcMar>
                    <w:top w:w="0" w:type="dxa"/>
                    <w:left w:w="0" w:type="dxa"/>
                    <w:bottom w:w="0" w:type="dxa"/>
                    <w:right w:w="283" w:type="dxa"/>
                  </w:tcMar>
                  <w:vAlign w:val="center"/>
                </w:tcPr>
                <w:p>
                  <w:pPr>
                    <w:pStyle w:val="19"/>
                  </w:pPr>
                </w:p>
              </w:tc>
              <w:tc>
                <w:tcPr>
                  <w:tcW w:w="9637" w:type="dxa"/>
                  <w:vAlign w:val="center"/>
                </w:tcPr>
                <w:p>
                  <w:pPr>
                    <w:pStyle w:val="24"/>
                    <w:rPr>
                      <w:rFonts w:hint="default"/>
                      <w:lang w:val="en-US"/>
                    </w:rPr>
                  </w:pPr>
                  <w:r>
                    <w:rPr>
                      <w:rFonts w:hint="default"/>
                      <w:lang w:val="en-US"/>
                    </w:rPr>
                    <w:t>Kaishi Yoshinari</w:t>
                  </w:r>
                </w:p>
                <w:p>
                  <w:pPr>
                    <w:pStyle w:val="25"/>
                  </w:pPr>
                  <w:r>
                    <w:t>Blockchain &amp; Web Developer</w:t>
                  </w:r>
                </w:p>
              </w:tc>
            </w:tr>
          </w:tbl>
          <w:p/>
        </w:tc>
      </w:tr>
      <w:tr>
        <w:tblPrEx>
          <w:tblCellMar>
            <w:top w:w="0" w:type="dxa"/>
            <w:left w:w="0" w:type="dxa"/>
            <w:bottom w:w="0" w:type="dxa"/>
            <w:right w:w="0" w:type="dxa"/>
          </w:tblCellMar>
        </w:tblPrEx>
        <w:tc>
          <w:tcPr>
            <w:tcW w:w="7029" w:type="dxa"/>
            <w:tcMar>
              <w:top w:w="0" w:type="dxa"/>
              <w:left w:w="0" w:type="dxa"/>
              <w:bottom w:w="0" w:type="dxa"/>
              <w:right w:w="1133" w:type="dxa"/>
            </w:tcMar>
          </w:tcPr>
          <w:tbl>
            <w:tblPr>
              <w:tblStyle w:val="9"/>
              <w:tblW w:w="7029" w:type="dxa"/>
              <w:tblInd w:w="0" w:type="dxa"/>
              <w:tblLayout w:type="autofit"/>
              <w:tblCellMar>
                <w:top w:w="113" w:type="dxa"/>
                <w:left w:w="0" w:type="dxa"/>
                <w:bottom w:w="0" w:type="dxa"/>
                <w:right w:w="0" w:type="dxa"/>
              </w:tblCellMar>
            </w:tblPr>
            <w:tblGrid>
              <w:gridCol w:w="311"/>
              <w:gridCol w:w="6718"/>
            </w:tblGrid>
            <w:tr>
              <w:tblPrEx>
                <w:tblCellMar>
                  <w:top w:w="113" w:type="dxa"/>
                  <w:left w:w="0" w:type="dxa"/>
                  <w:bottom w:w="0" w:type="dxa"/>
                  <w:right w:w="0" w:type="dxa"/>
                </w:tblCellMar>
              </w:tblPrEx>
              <w:tc>
                <w:tcPr>
                  <w:tcW w:w="311" w:type="dxa"/>
                  <w:vAlign w:val="top"/>
                </w:tcPr>
                <w:p>
                  <w:pPr>
                    <w:pStyle w:val="20"/>
                  </w:pPr>
                  <w:r>
                    <w:drawing>
                      <wp:inline distT="0" distB="0" distL="0" distR="0">
                        <wp:extent cx="135890" cy="1358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srcRect/>
                                <a:stretch>
                                  <a:fillRect/>
                                </a:stretch>
                              </pic:blipFill>
                              <pic:spPr>
                                <a:xfrm>
                                  <a:off x="0" y="0"/>
                                  <a:ext cx="136017" cy="136017"/>
                                </a:xfrm>
                                <a:prstGeom prst="rect">
                                  <a:avLst/>
                                </a:prstGeom>
                              </pic:spPr>
                            </pic:pic>
                          </a:graphicData>
                        </a:graphic>
                      </wp:inline>
                    </w:drawing>
                  </w:r>
                </w:p>
              </w:tc>
              <w:tc>
                <w:tcPr>
                  <w:tcW w:w="6718" w:type="dxa"/>
                  <w:vAlign w:val="center"/>
                </w:tcPr>
                <w:p>
                  <w:pPr>
                    <w:pStyle w:val="2"/>
                  </w:pPr>
                  <w:r>
                    <w:t>Profile</w:t>
                  </w:r>
                </w:p>
                <w:p>
                  <w:r>
                    <w:t xml:space="preserve">Highly trained, motivated, and   ambitious </w:t>
                  </w:r>
                  <w:r>
                    <w:rPr>
                      <w:b/>
                      <w:bCs/>
                    </w:rPr>
                    <w:t>Full Stack Web &amp; Blockchain Developer</w:t>
                  </w:r>
                  <w:r>
                    <w:t xml:space="preserve"> with solid 5-year   experience of Web development and 3-year experience of Blockchain   development. Proficient in developing websites   using several frameworks. Equipped with solid expertise and strength of back-end and   solidity.  Eager to take on the   responsibility of web development and blockchain development to showcase my   abilities and also learn more about them. Strong track record of excellence,   and of delivering high-quality innovative work. Flexible, adaptable, and able   to autonomously manage multiple tasks in a dynamic, fast-paced environment.   Looking for a high-level opportunity in a dynamic organization where my   expertise and skills will be fully utilized.</w:t>
                  </w:r>
                </w:p>
              </w:tc>
            </w:tr>
            <w:tr>
              <w:tblPrEx>
                <w:tblCellMar>
                  <w:top w:w="113" w:type="dxa"/>
                  <w:left w:w="0" w:type="dxa"/>
                  <w:bottom w:w="0" w:type="dxa"/>
                  <w:right w:w="0" w:type="dxa"/>
                </w:tblCellMar>
              </w:tblPrEx>
              <w:tc>
                <w:tcPr>
                  <w:tcW w:w="311" w:type="dxa"/>
                  <w:vAlign w:val="top"/>
                </w:tcPr>
                <w:p>
                  <w:pPr>
                    <w:pStyle w:val="20"/>
                  </w:pPr>
                  <w:r>
                    <w:drawing>
                      <wp:inline distT="0" distB="0" distL="0" distR="0">
                        <wp:extent cx="135890" cy="1358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a:srcRect/>
                                <a:stretch>
                                  <a:fillRect/>
                                </a:stretch>
                              </pic:blipFill>
                              <pic:spPr>
                                <a:xfrm>
                                  <a:off x="0" y="0"/>
                                  <a:ext cx="136017" cy="136017"/>
                                </a:xfrm>
                                <a:prstGeom prst="rect">
                                  <a:avLst/>
                                </a:prstGeom>
                              </pic:spPr>
                            </pic:pic>
                          </a:graphicData>
                        </a:graphic>
                      </wp:inline>
                    </w:drawing>
                  </w:r>
                </w:p>
              </w:tc>
              <w:tc>
                <w:tcPr>
                  <w:tcW w:w="6718" w:type="dxa"/>
                  <w:vAlign w:val="center"/>
                </w:tcPr>
                <w:p>
                  <w:pPr>
                    <w:pStyle w:val="2"/>
                  </w:pPr>
                  <w:r>
                    <w:t>Employment History</w:t>
                  </w:r>
                </w:p>
                <w:p>
                  <w:pPr>
                    <w:pStyle w:val="3"/>
                  </w:pPr>
                  <w:r>
                    <w:t>Web Development at Louis, London</w:t>
                  </w:r>
                </w:p>
                <w:p>
                  <w:pPr>
                    <w:pStyle w:val="10"/>
                    <w:rPr>
                      <w:rFonts w:hint="default"/>
                      <w:lang w:val="en-US"/>
                    </w:rPr>
                  </w:pPr>
                  <w:r>
                    <w:t>April 202</w:t>
                  </w:r>
                  <w:r>
                    <w:rPr>
                      <w:rFonts w:hint="default"/>
                      <w:lang w:val="en-US"/>
                    </w:rPr>
                    <w:t>0</w:t>
                  </w:r>
                  <w:r>
                    <w:t xml:space="preserve"> — May 202</w:t>
                  </w:r>
                  <w:r>
                    <w:rPr>
                      <w:rFonts w:hint="default"/>
                      <w:lang w:val="en-US"/>
                    </w:rPr>
                    <w:t>1</w:t>
                  </w:r>
                </w:p>
                <w:p>
                  <w:r>
                    <w:t>Designed, implemented, and managed a website using WordPress. Managed front-end and back-end website development. Created WordPress plug-ins and themes. Maintained well-documented, reusable, and transferable code. Troubleshoot and resolve website problems for clients. Stayed updated on new developments in software, trends, and practices.</w:t>
                  </w:r>
                </w:p>
                <w:p>
                  <w:r>
                    <w:t>· Created the website architecture.</w:t>
                  </w:r>
                </w:p>
                <w:p>
                  <w:r>
                    <w:t>· Conducted website performance tests.</w:t>
                  </w:r>
                </w:p>
                <w:p>
                  <w:r>
                    <w:t>· Ensured high performance and availability, and managed all technical aspects of the CMS.</w:t>
                  </w:r>
                </w:p>
                <w:p>
                  <w:r>
                    <w:t>· Added sign-up (student and instructor), profile edit (two types: student and instructor), search, bid function, etc. to the website.</w:t>
                  </w:r>
                </w:p>
                <w:p>
                  <w:pPr>
                    <w:pStyle w:val="3"/>
                  </w:pPr>
                  <w:r>
                    <w:t>Smart Contract Development at Merl, London</w:t>
                  </w:r>
                </w:p>
                <w:p>
                  <w:pPr>
                    <w:pStyle w:val="10"/>
                  </w:pPr>
                  <w:r>
                    <w:t>July 2021 — August 2021</w:t>
                  </w:r>
                </w:p>
                <w:p>
                  <w:r>
                    <w:t>Defined token properties. Developed a smart contract. Run QA on a test chain to check.</w:t>
                  </w:r>
                </w:p>
                <w:p>
                  <w:r>
                    <w:t>· Deployed to the blockchain.</w:t>
                  </w:r>
                </w:p>
                <w:p>
                  <w:r>
                    <w:t>· Developed it using safemoon.</w:t>
                  </w:r>
                </w:p>
                <w:p>
                  <w:r>
                    <w:t>· Set developer fee and liquidity fee dynamically (whenever sell).</w:t>
                  </w:r>
                </w:p>
                <w:p>
                  <w:r>
                    <w:t>· Set BNB as a reward token.</w:t>
                  </w:r>
                </w:p>
                <w:p>
                  <w:pPr>
                    <w:pStyle w:val="3"/>
                  </w:pPr>
                  <w:r>
                    <w:t>Defi fork Project at Jack, Austraila</w:t>
                  </w:r>
                </w:p>
                <w:p>
                  <w:pPr>
                    <w:pStyle w:val="10"/>
                  </w:pPr>
                  <w:r>
                    <w:t>January 2021 — February 2021</w:t>
                  </w:r>
                </w:p>
                <w:p>
                  <w:r>
                    <w:t>Worked as project manager and main developer. Setup the tools needed to enable end-to-end testing (JS framework, local blockchain). Analyzed codebases and proposed a test plan for each. Wrote appropriate end-to-end tests to protect the product from regressions bugs. Monitored newly released features and continually add tests for those.  Consistently planned to upgrade and improve our testing infrastructure.</w:t>
                  </w:r>
                </w:p>
                <w:p>
                  <w:r>
                    <w:t>· The main function was pancake swap fork (Trade, Farms, Pools) and IFO.</w:t>
                  </w:r>
                </w:p>
                <w:p>
                  <w:r>
                    <w:t>· Finished project in 3 weeks successfully.</w:t>
                  </w:r>
                </w:p>
                <w:p>
                  <w:pPr>
                    <w:pStyle w:val="3"/>
                  </w:pPr>
                  <w:r>
                    <w:t>Olympus DAO fork</w:t>
                  </w:r>
                </w:p>
                <w:p>
                  <w:pPr>
                    <w:pStyle w:val="10"/>
                  </w:pPr>
                  <w:r>
                    <w:t>October 2021 — December 2021</w:t>
                  </w:r>
                </w:p>
                <w:p>
                  <w:pPr>
                    <w:pStyle w:val="16"/>
                    <w:numPr>
                      <w:ilvl w:val="0"/>
                      <w:numId w:val="1"/>
                    </w:numPr>
                    <w:spacing w:before="0" w:line="264" w:lineRule="auto"/>
                  </w:pPr>
                  <w:r>
                    <w:t>Developed hector</w:t>
                  </w:r>
                  <w:r>
                    <w:rPr>
                      <w:rFonts w:hint="default"/>
                      <w:lang w:val="en-US"/>
                    </w:rPr>
                    <w:t>DAO</w:t>
                  </w:r>
                  <w:r>
                    <w:t xml:space="preserve"> and launched it on fantom.</w:t>
                  </w:r>
                </w:p>
                <w:p>
                  <w:pPr>
                    <w:pStyle w:val="16"/>
                    <w:numPr>
                      <w:ilvl w:val="0"/>
                      <w:numId w:val="1"/>
                    </w:numPr>
                    <w:spacing w:before="0" w:line="264" w:lineRule="auto"/>
                  </w:pPr>
                  <w:r>
                    <w:rPr>
                      <w:rFonts w:hint="default"/>
                      <w:lang w:val="en-US"/>
                    </w:rPr>
                    <w:t>Developed all smart contracts in soliditiy</w:t>
                  </w:r>
                  <w:r>
                    <w:t>.</w:t>
                  </w:r>
                </w:p>
                <w:p>
                  <w:pPr>
                    <w:pStyle w:val="16"/>
                    <w:numPr>
                      <w:ilvl w:val="0"/>
                      <w:numId w:val="1"/>
                    </w:numPr>
                    <w:spacing w:before="0" w:line="264" w:lineRule="auto"/>
                  </w:pPr>
                  <w:r>
                    <w:t>Actively participated in transaction validation   (Staking).</w:t>
                  </w:r>
                </w:p>
                <w:p>
                  <w:pPr>
                    <w:pStyle w:val="16"/>
                    <w:numPr>
                      <w:ilvl w:val="0"/>
                      <w:numId w:val="1"/>
                    </w:numPr>
                    <w:spacing w:before="0" w:line="264" w:lineRule="auto"/>
                  </w:pPr>
                  <w:r>
                    <w:t>Involved in smart bonding (</w:t>
                  </w:r>
                  <w:r>
                    <w:rPr>
                      <w:rFonts w:hint="default"/>
                      <w:lang w:val="en-US"/>
                    </w:rPr>
                    <w:t>4,4</w:t>
                  </w:r>
                  <w:r>
                    <w:t xml:space="preserve"> bond).</w:t>
                  </w:r>
                </w:p>
                <w:p>
                  <w:pPr>
                    <w:pStyle w:val="16"/>
                    <w:numPr>
                      <w:ilvl w:val="0"/>
                      <w:numId w:val="1"/>
                    </w:numPr>
                    <w:spacing w:before="0" w:line="264" w:lineRule="auto"/>
                  </w:pPr>
                  <w:r>
                    <w:t>Designed and developed dashboard page.</w:t>
                  </w:r>
                </w:p>
                <w:p>
                  <w:pPr>
                    <w:pStyle w:val="3"/>
                  </w:pPr>
                  <w:r>
                    <w:rPr>
                      <w:rFonts w:hint="default"/>
                      <w:lang w:val="en-US"/>
                    </w:rPr>
                    <w:t>Tomb finance and Univ finance</w:t>
                  </w:r>
                  <w:r>
                    <w:t xml:space="preserve"> fork</w:t>
                  </w:r>
                </w:p>
                <w:p>
                  <w:pPr>
                    <w:pStyle w:val="10"/>
                    <w:rPr>
                      <w:rFonts w:hint="default"/>
                      <w:lang w:val="en-US"/>
                    </w:rPr>
                  </w:pPr>
                  <w:r>
                    <w:rPr>
                      <w:rFonts w:hint="default"/>
                      <w:lang w:val="en-US"/>
                    </w:rPr>
                    <w:t>Jan</w:t>
                  </w:r>
                  <w:r>
                    <w:t xml:space="preserve"> 202</w:t>
                  </w:r>
                  <w:r>
                    <w:rPr>
                      <w:rFonts w:hint="default"/>
                      <w:lang w:val="en-US"/>
                    </w:rPr>
                    <w:t>2</w:t>
                  </w:r>
                  <w:r>
                    <w:t xml:space="preserve"> — </w:t>
                  </w:r>
                  <w:r>
                    <w:rPr>
                      <w:rFonts w:hint="default"/>
                      <w:lang w:val="en-US"/>
                    </w:rPr>
                    <w:t>Feb</w:t>
                  </w:r>
                  <w:r>
                    <w:t xml:space="preserve"> 202</w:t>
                  </w:r>
                  <w:r>
                    <w:rPr>
                      <w:rFonts w:hint="default"/>
                      <w:lang w:val="en-US"/>
                    </w:rPr>
                    <w:t>2</w:t>
                  </w:r>
                </w:p>
                <w:p>
                  <w:pPr>
                    <w:pStyle w:val="16"/>
                    <w:numPr>
                      <w:ilvl w:val="0"/>
                      <w:numId w:val="1"/>
                    </w:numPr>
                    <w:spacing w:before="0" w:line="264" w:lineRule="auto"/>
                  </w:pPr>
                  <w:r>
                    <w:t xml:space="preserve">Developed </w:t>
                  </w:r>
                  <w:r>
                    <w:rPr>
                      <w:rFonts w:hint="default"/>
                      <w:lang w:val="en-US"/>
                    </w:rPr>
                    <w:t>pulse</w:t>
                  </w:r>
                  <w:r>
                    <w:t>dao</w:t>
                  </w:r>
                  <w:r>
                    <w:rPr>
                      <w:rFonts w:hint="default"/>
                      <w:lang w:val="en-US"/>
                    </w:rPr>
                    <w:t>, apx.finance, comet finance</w:t>
                  </w:r>
                  <w:r>
                    <w:t xml:space="preserve"> and launched it on fantom.</w:t>
                  </w:r>
                </w:p>
                <w:p>
                  <w:pPr>
                    <w:pStyle w:val="16"/>
                    <w:numPr>
                      <w:ilvl w:val="0"/>
                      <w:numId w:val="1"/>
                    </w:numPr>
                    <w:spacing w:before="0" w:line="264" w:lineRule="auto"/>
                  </w:pPr>
                  <w:r>
                    <w:rPr>
                      <w:rFonts w:hint="default"/>
                      <w:lang w:val="en-US"/>
                    </w:rPr>
                    <w:t>Developed all smart contracts in soliditiy</w:t>
                  </w:r>
                  <w:r>
                    <w:t>.</w:t>
                  </w:r>
                </w:p>
                <w:p>
                  <w:pPr>
                    <w:pStyle w:val="16"/>
                    <w:numPr>
                      <w:ilvl w:val="0"/>
                      <w:numId w:val="1"/>
                    </w:numPr>
                    <w:spacing w:before="0" w:line="264" w:lineRule="auto"/>
                  </w:pPr>
                  <w:r>
                    <w:rPr>
                      <w:rFonts w:hint="default"/>
                      <w:lang w:val="en-US"/>
                    </w:rPr>
                    <w:t>Involved auto Compound</w:t>
                  </w:r>
                  <w:bookmarkStart w:id="0" w:name="_GoBack"/>
                  <w:bookmarkEnd w:id="0"/>
                </w:p>
              </w:tc>
            </w:tr>
            <w:tr>
              <w:tblPrEx>
                <w:tblCellMar>
                  <w:top w:w="113" w:type="dxa"/>
                  <w:left w:w="0" w:type="dxa"/>
                  <w:bottom w:w="0" w:type="dxa"/>
                  <w:right w:w="0" w:type="dxa"/>
                </w:tblCellMar>
              </w:tblPrEx>
              <w:tc>
                <w:tcPr>
                  <w:tcW w:w="311" w:type="dxa"/>
                  <w:vAlign w:val="top"/>
                </w:tcPr>
                <w:p>
                  <w:pPr>
                    <w:pStyle w:val="20"/>
                  </w:pPr>
                  <w:r>
                    <w:drawing>
                      <wp:inline distT="0" distB="0" distL="0" distR="0">
                        <wp:extent cx="135890" cy="135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a:srcRect/>
                                <a:stretch>
                                  <a:fillRect/>
                                </a:stretch>
                              </pic:blipFill>
                              <pic:spPr>
                                <a:xfrm>
                                  <a:off x="0" y="0"/>
                                  <a:ext cx="136017" cy="136017"/>
                                </a:xfrm>
                                <a:prstGeom prst="rect">
                                  <a:avLst/>
                                </a:prstGeom>
                              </pic:spPr>
                            </pic:pic>
                          </a:graphicData>
                        </a:graphic>
                      </wp:inline>
                    </w:drawing>
                  </w:r>
                </w:p>
              </w:tc>
              <w:tc>
                <w:tcPr>
                  <w:tcW w:w="6718" w:type="dxa"/>
                  <w:vAlign w:val="center"/>
                </w:tcPr>
                <w:p>
                  <w:pPr>
                    <w:pStyle w:val="2"/>
                  </w:pPr>
                  <w:r>
                    <w:t>Education</w:t>
                  </w:r>
                </w:p>
                <w:p>
                  <w:pPr>
                    <w:pStyle w:val="3"/>
                    <w:rPr>
                      <w:rFonts w:hint="default"/>
                      <w:lang w:val="en-US"/>
                    </w:rPr>
                  </w:pPr>
                  <w:r>
                    <w:t xml:space="preserve">Bachelor, </w:t>
                  </w:r>
                  <w:r>
                    <w:rPr>
                      <w:rFonts w:hint="default"/>
                      <w:lang w:val="en-US"/>
                    </w:rPr>
                    <w:t>The</w:t>
                  </w:r>
                  <w:r>
                    <w:t xml:space="preserve"> University</w:t>
                  </w:r>
                  <w:r>
                    <w:rPr>
                      <w:rFonts w:hint="default"/>
                      <w:lang w:val="en-US"/>
                    </w:rPr>
                    <w:t xml:space="preserve"> of Tokyo</w:t>
                  </w:r>
                  <w:r>
                    <w:t xml:space="preserve">, </w:t>
                  </w:r>
                  <w:r>
                    <w:rPr>
                      <w:rFonts w:hint="default"/>
                      <w:lang w:val="en-US"/>
                    </w:rPr>
                    <w:t>Tokyo</w:t>
                  </w:r>
                </w:p>
                <w:p>
                  <w:pPr>
                    <w:pStyle w:val="10"/>
                  </w:pPr>
                  <w:r>
                    <w:t>May 2014 — October 2019</w:t>
                  </w:r>
                </w:p>
              </w:tc>
            </w:tr>
            <w:tr>
              <w:tblPrEx>
                <w:tblCellMar>
                  <w:top w:w="113" w:type="dxa"/>
                  <w:left w:w="0" w:type="dxa"/>
                  <w:bottom w:w="0" w:type="dxa"/>
                  <w:right w:w="0" w:type="dxa"/>
                </w:tblCellMar>
              </w:tblPrEx>
              <w:tc>
                <w:tcPr>
                  <w:tcW w:w="311" w:type="dxa"/>
                  <w:vAlign w:val="top"/>
                </w:tcPr>
                <w:p>
                  <w:pPr>
                    <w:pStyle w:val="20"/>
                  </w:pPr>
                  <w:r>
                    <w:drawing>
                      <wp:inline distT="0" distB="0" distL="0" distR="0">
                        <wp:extent cx="135890" cy="135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9"/>
                                <a:srcRect/>
                                <a:stretch>
                                  <a:fillRect/>
                                </a:stretch>
                              </pic:blipFill>
                              <pic:spPr>
                                <a:xfrm>
                                  <a:off x="0" y="0"/>
                                  <a:ext cx="136017" cy="136017"/>
                                </a:xfrm>
                                <a:prstGeom prst="rect">
                                  <a:avLst/>
                                </a:prstGeom>
                              </pic:spPr>
                            </pic:pic>
                          </a:graphicData>
                        </a:graphic>
                      </wp:inline>
                    </w:drawing>
                  </w:r>
                </w:p>
              </w:tc>
              <w:tc>
                <w:tcPr>
                  <w:tcW w:w="6718" w:type="dxa"/>
                  <w:vAlign w:val="center"/>
                </w:tcPr>
                <w:p>
                  <w:pPr>
                    <w:pStyle w:val="2"/>
                  </w:pPr>
                  <w:r>
                    <w:t>Courses</w:t>
                  </w:r>
                </w:p>
                <w:p>
                  <w:pPr>
                    <w:pStyle w:val="3"/>
                  </w:pPr>
                  <w:r>
                    <w:t>Become a Blockchain Developer, https://www.coursera.org/</w:t>
                  </w:r>
                </w:p>
                <w:p>
                  <w:pPr>
                    <w:pStyle w:val="10"/>
                  </w:pPr>
                  <w:r>
                    <w:t>March 2021 — April 2022</w:t>
                  </w:r>
                </w:p>
              </w:tc>
            </w:tr>
            <w:tr>
              <w:tblPrEx>
                <w:tblCellMar>
                  <w:top w:w="113" w:type="dxa"/>
                  <w:left w:w="0" w:type="dxa"/>
                  <w:bottom w:w="0" w:type="dxa"/>
                  <w:right w:w="0" w:type="dxa"/>
                </w:tblCellMar>
              </w:tblPrEx>
              <w:tc>
                <w:tcPr>
                  <w:tcW w:w="311" w:type="dxa"/>
                  <w:vAlign w:val="top"/>
                </w:tcPr>
                <w:p>
                  <w:pPr>
                    <w:pStyle w:val="20"/>
                  </w:pPr>
                  <w:r>
                    <w:drawing>
                      <wp:inline distT="0" distB="0" distL="0" distR="0">
                        <wp:extent cx="135890" cy="1358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a:srcRect/>
                                <a:stretch>
                                  <a:fillRect/>
                                </a:stretch>
                              </pic:blipFill>
                              <pic:spPr>
                                <a:xfrm>
                                  <a:off x="0" y="0"/>
                                  <a:ext cx="136017" cy="136017"/>
                                </a:xfrm>
                                <a:prstGeom prst="rect">
                                  <a:avLst/>
                                </a:prstGeom>
                              </pic:spPr>
                            </pic:pic>
                          </a:graphicData>
                        </a:graphic>
                      </wp:inline>
                    </w:drawing>
                  </w:r>
                </w:p>
              </w:tc>
              <w:tc>
                <w:tcPr>
                  <w:tcW w:w="6718" w:type="dxa"/>
                  <w:vAlign w:val="center"/>
                </w:tcPr>
                <w:p>
                  <w:pPr>
                    <w:pStyle w:val="2"/>
                  </w:pPr>
                  <w:r>
                    <w:t>Core Competencies</w:t>
                  </w:r>
                </w:p>
                <w:p>
                  <w:pPr>
                    <w:pStyle w:val="16"/>
                    <w:numPr>
                      <w:ilvl w:val="0"/>
                      <w:numId w:val="2"/>
                    </w:numPr>
                    <w:spacing w:before="0" w:line="264" w:lineRule="auto"/>
                  </w:pPr>
                  <w:r>
                    <w:t>Ability to Research and Design industry definite solutions that can adopt Blockchain technology.</w:t>
                  </w:r>
                </w:p>
                <w:p>
                  <w:pPr>
                    <w:pStyle w:val="16"/>
                    <w:numPr>
                      <w:ilvl w:val="0"/>
                      <w:numId w:val="2"/>
                    </w:numPr>
                    <w:spacing w:before="0" w:line="264" w:lineRule="auto"/>
                  </w:pPr>
                  <w:r>
                    <w:t>Proficient in developing web-based applications in ReactJS and storing the transactions in Ethereum Blockchain.</w:t>
                  </w:r>
                </w:p>
                <w:p>
                  <w:pPr>
                    <w:pStyle w:val="16"/>
                    <w:numPr>
                      <w:ilvl w:val="0"/>
                      <w:numId w:val="2"/>
                    </w:numPr>
                    <w:spacing w:before="0" w:line="264" w:lineRule="auto"/>
                  </w:pPr>
                  <w:r>
                    <w:t>Extensive experience in CMS (WordPress, Woo Commerce, MODx) &amp; Blockchain.</w:t>
                  </w:r>
                </w:p>
                <w:p>
                  <w:pPr>
                    <w:pStyle w:val="16"/>
                    <w:numPr>
                      <w:ilvl w:val="0"/>
                      <w:numId w:val="2"/>
                    </w:numPr>
                    <w:spacing w:before="0" w:line="264" w:lineRule="auto"/>
                  </w:pPr>
                  <w:r>
                    <w:t xml:space="preserve">Strong knowledge of Smart Contract Development &amp; </w:t>
                  </w:r>
                  <w:r>
                    <w:rPr>
                      <w:rFonts w:hint="default"/>
                      <w:lang w:val="en-US"/>
                    </w:rPr>
                    <w:t>DeFi</w:t>
                  </w:r>
                  <w:r>
                    <w:t xml:space="preserve"> fork.</w:t>
                  </w:r>
                </w:p>
                <w:p>
                  <w:pPr>
                    <w:pStyle w:val="16"/>
                    <w:numPr>
                      <w:ilvl w:val="0"/>
                      <w:numId w:val="2"/>
                    </w:numPr>
                    <w:spacing w:before="0" w:line="264" w:lineRule="auto"/>
                  </w:pPr>
                  <w:r>
                    <w:t xml:space="preserve">Ability to design, implement and manage the website using </w:t>
                  </w:r>
                  <w:r>
                    <w:rPr>
                      <w:rFonts w:hint="default"/>
                      <w:lang w:val="en-US"/>
                    </w:rPr>
                    <w:t xml:space="preserve">React.js, </w:t>
                  </w:r>
                  <w:r>
                    <w:t>WordPress</w:t>
                  </w:r>
                  <w:r>
                    <w:rPr>
                      <w:rFonts w:hint="default"/>
                      <w:lang w:val="en-US"/>
                    </w:rPr>
                    <w:t xml:space="preserve"> and etc</w:t>
                  </w:r>
                  <w:r>
                    <w:t>.</w:t>
                  </w:r>
                </w:p>
                <w:p>
                  <w:pPr>
                    <w:pStyle w:val="16"/>
                    <w:numPr>
                      <w:ilvl w:val="0"/>
                      <w:numId w:val="2"/>
                    </w:numPr>
                    <w:spacing w:before="0" w:line="264" w:lineRule="auto"/>
                  </w:pPr>
                  <w:r>
                    <w:t>Ability to effectively communicate and work in a team environment.</w:t>
                  </w:r>
                </w:p>
                <w:p>
                  <w:pPr>
                    <w:pStyle w:val="16"/>
                    <w:numPr>
                      <w:ilvl w:val="0"/>
                      <w:numId w:val="2"/>
                    </w:numPr>
                    <w:spacing w:before="0" w:line="264" w:lineRule="auto"/>
                  </w:pPr>
                  <w:r>
                    <w:t>Highly motivated, detail-oriented, and team player.</w:t>
                  </w:r>
                </w:p>
                <w:p>
                  <w:pPr>
                    <w:pStyle w:val="16"/>
                    <w:numPr>
                      <w:ilvl w:val="0"/>
                      <w:numId w:val="2"/>
                    </w:numPr>
                    <w:spacing w:before="0" w:line="264" w:lineRule="auto"/>
                  </w:pPr>
                  <w:r>
                    <w:t>Ability to interact with staff at all levels.</w:t>
                  </w:r>
                </w:p>
                <w:p>
                  <w:pPr>
                    <w:pStyle w:val="16"/>
                    <w:numPr>
                      <w:ilvl w:val="0"/>
                      <w:numId w:val="2"/>
                    </w:numPr>
                    <w:spacing w:before="0" w:line="264" w:lineRule="auto"/>
                  </w:pPr>
                  <w:r>
                    <w:t>Drive and willingness to stay up-to-date on trends.</w:t>
                  </w:r>
                </w:p>
              </w:tc>
            </w:tr>
          </w:tbl>
          <w:p/>
        </w:tc>
        <w:tc>
          <w:tcPr>
            <w:tcW w:w="3174" w:type="dxa"/>
          </w:tcPr>
          <w:p>
            <w:pPr>
              <w:pStyle w:val="4"/>
            </w:pPr>
            <w:r>
              <w:t>Details</w:t>
            </w:r>
          </w:p>
          <w:p>
            <w:pPr>
              <w:pStyle w:val="22"/>
            </w:pPr>
            <w:r>
              <w:fldChar w:fldCharType="begin"/>
            </w:r>
            <w:r>
              <w:instrText xml:space="preserve"> HYPERLINK "mailto:workerkit001@gmail.com" </w:instrText>
            </w:r>
            <w:r>
              <w:fldChar w:fldCharType="separate"/>
            </w:r>
            <w:r>
              <w:rPr>
                <w:rStyle w:val="14"/>
                <w:rFonts w:hint="default"/>
                <w:lang w:val="en-US"/>
              </w:rPr>
              <w:t>blockchainguru125</w:t>
            </w:r>
            <w:r>
              <w:rPr>
                <w:rStyle w:val="14"/>
              </w:rPr>
              <w:t>@gmail.com</w:t>
            </w:r>
            <w:r>
              <w:rPr>
                <w:rStyle w:val="14"/>
              </w:rPr>
              <w:fldChar w:fldCharType="end"/>
            </w:r>
          </w:p>
          <w:p>
            <w:pPr>
              <w:pStyle w:val="4"/>
            </w:pPr>
            <w:r>
              <w:t>Links</w:t>
            </w:r>
          </w:p>
          <w:p>
            <w:pPr>
              <w:pStyle w:val="23"/>
            </w:pPr>
            <w:r>
              <w:fldChar w:fldCharType="begin"/>
            </w:r>
            <w:r>
              <w:instrText xml:space="preserve"> HYPERLINK "https://github.com/blockchainGuru125" </w:instrText>
            </w:r>
            <w:r>
              <w:fldChar w:fldCharType="separate"/>
            </w:r>
            <w:r>
              <w:rPr>
                <w:rStyle w:val="11"/>
              </w:rPr>
              <w:t>Github</w:t>
            </w:r>
            <w:r>
              <w:rPr>
                <w:rStyle w:val="14"/>
              </w:rPr>
              <w:fldChar w:fldCharType="end"/>
            </w:r>
          </w:p>
          <w:p>
            <w:pPr>
              <w:pStyle w:val="22"/>
            </w:pPr>
            <w:r>
              <w:fldChar w:fldCharType="begin"/>
            </w:r>
            <w:r>
              <w:instrText xml:space="preserve"> HYPERLINK "https://t.me/blockchainGuru125" </w:instrText>
            </w:r>
            <w:r>
              <w:fldChar w:fldCharType="separate"/>
            </w:r>
            <w:r>
              <w:rPr>
                <w:rStyle w:val="14"/>
              </w:rPr>
              <w:t>Telegram</w:t>
            </w:r>
            <w:r>
              <w:rPr>
                <w:rStyle w:val="14"/>
              </w:rPr>
              <w:fldChar w:fldCharType="end"/>
            </w:r>
          </w:p>
          <w:p>
            <w:pPr>
              <w:pStyle w:val="22"/>
            </w:pPr>
            <w:r>
              <w:fldChar w:fldCharType="begin"/>
            </w:r>
            <w:r>
              <w:instrText xml:space="preserve"> HYPERLINK "https://discord.gg/2Txk9Fcn" </w:instrText>
            </w:r>
            <w:r>
              <w:fldChar w:fldCharType="separate"/>
            </w:r>
            <w:r>
              <w:rPr>
                <w:rStyle w:val="14"/>
              </w:rPr>
              <w:t>Discord</w:t>
            </w:r>
            <w:r>
              <w:rPr>
                <w:rStyle w:val="14"/>
              </w:rPr>
              <w:fldChar w:fldCharType="end"/>
            </w:r>
          </w:p>
          <w:p>
            <w:pPr>
              <w:pStyle w:val="4"/>
            </w:pPr>
            <w:r>
              <w:t>Skills</w:t>
            </w:r>
          </w:p>
          <w:tbl>
            <w:tblPr>
              <w:tblStyle w:val="9"/>
              <w:tblW w:w="3174" w:type="dxa"/>
              <w:tblInd w:w="0" w:type="dxa"/>
              <w:tblLayout w:type="autofit"/>
              <w:tblCellMar>
                <w:top w:w="0" w:type="dxa"/>
                <w:left w:w="0" w:type="dxa"/>
                <w:bottom w:w="0" w:type="dxa"/>
                <w:right w:w="0" w:type="dxa"/>
              </w:tblCellMar>
            </w:tblPr>
            <w:tblGrid>
              <w:gridCol w:w="2508"/>
              <w:gridCol w:w="635"/>
              <w:gridCol w:w="31"/>
            </w:tblGrid>
            <w:tr>
              <w:tblPrEx>
                <w:tblCellMar>
                  <w:top w:w="0" w:type="dxa"/>
                  <w:left w:w="0" w:type="dxa"/>
                  <w:bottom w:w="0" w:type="dxa"/>
                  <w:right w:w="0" w:type="dxa"/>
                </w:tblCellMar>
              </w:tblPrEx>
              <w:tc>
                <w:tcPr>
                  <w:tcW w:w="3174" w:type="dxa"/>
                  <w:gridSpan w:val="3"/>
                </w:tcPr>
                <w:p>
                  <w:pPr>
                    <w:pStyle w:val="26"/>
                  </w:pPr>
                  <w:r>
                    <w:t>Blockchain</w:t>
                  </w:r>
                </w:p>
              </w:tc>
            </w:tr>
            <w:tr>
              <w:tblPrEx>
                <w:tblCellMar>
                  <w:top w:w="0" w:type="dxa"/>
                  <w:left w:w="0" w:type="dxa"/>
                  <w:bottom w:w="0" w:type="dxa"/>
                  <w:right w:w="0" w:type="dxa"/>
                </w:tblCellMar>
              </w:tblPrEx>
              <w:tc>
                <w:tcPr>
                  <w:tcW w:w="3143" w:type="dxa"/>
                  <w:gridSpan w:val="2"/>
                  <w:shd w:val="clear" w:color="auto" w:fill="2886E7"/>
                </w:tcPr>
                <w:p>
                  <w:pPr>
                    <w:pStyle w:val="27"/>
                  </w:pPr>
                  <w:r>
                    <w:t xml:space="preserve"> </w:t>
                  </w:r>
                </w:p>
              </w:tc>
              <w:tc>
                <w:tcPr>
                  <w:tcW w:w="31" w:type="dxa"/>
                  <w:shd w:val="clear" w:color="auto" w:fill="2886E7"/>
                </w:tcPr>
                <w:p>
                  <w:pPr>
                    <w:pStyle w:val="27"/>
                  </w:pPr>
                  <w:r>
                    <w:t xml:space="preserve"> </w:t>
                  </w:r>
                </w:p>
              </w:tc>
            </w:tr>
            <w:tr>
              <w:tblPrEx>
                <w:tblCellMar>
                  <w:top w:w="0" w:type="dxa"/>
                  <w:left w:w="0" w:type="dxa"/>
                  <w:bottom w:w="0" w:type="dxa"/>
                  <w:right w:w="0" w:type="dxa"/>
                </w:tblCellMar>
              </w:tblPrEx>
              <w:tc>
                <w:tcPr>
                  <w:tcW w:w="3174" w:type="dxa"/>
                  <w:gridSpan w:val="3"/>
                </w:tcPr>
                <w:p>
                  <w:pPr>
                    <w:pStyle w:val="26"/>
                  </w:pPr>
                  <w:r>
                    <w:t>Solidity</w:t>
                  </w:r>
                </w:p>
              </w:tc>
            </w:tr>
            <w:tr>
              <w:tblPrEx>
                <w:tblCellMar>
                  <w:top w:w="0" w:type="dxa"/>
                  <w:left w:w="0" w:type="dxa"/>
                  <w:bottom w:w="0" w:type="dxa"/>
                  <w:right w:w="0" w:type="dxa"/>
                </w:tblCellMar>
              </w:tblPrEx>
              <w:tc>
                <w:tcPr>
                  <w:tcW w:w="3143" w:type="dxa"/>
                  <w:gridSpan w:val="2"/>
                  <w:shd w:val="clear" w:color="auto" w:fill="2886E7"/>
                </w:tcPr>
                <w:p>
                  <w:pPr>
                    <w:pStyle w:val="27"/>
                  </w:pPr>
                  <w:r>
                    <w:t xml:space="preserve"> </w:t>
                  </w:r>
                </w:p>
              </w:tc>
              <w:tc>
                <w:tcPr>
                  <w:tcW w:w="31" w:type="dxa"/>
                  <w:shd w:val="clear" w:color="auto" w:fill="2886E7"/>
                </w:tcPr>
                <w:p>
                  <w:pPr>
                    <w:pStyle w:val="27"/>
                  </w:pPr>
                  <w:r>
                    <w:t xml:space="preserve"> </w:t>
                  </w:r>
                </w:p>
              </w:tc>
            </w:tr>
            <w:tr>
              <w:tblPrEx>
                <w:tblCellMar>
                  <w:top w:w="0" w:type="dxa"/>
                  <w:left w:w="0" w:type="dxa"/>
                  <w:bottom w:w="0" w:type="dxa"/>
                  <w:right w:w="0" w:type="dxa"/>
                </w:tblCellMar>
              </w:tblPrEx>
              <w:tc>
                <w:tcPr>
                  <w:tcW w:w="3174" w:type="dxa"/>
                  <w:gridSpan w:val="3"/>
                </w:tcPr>
                <w:p>
                  <w:pPr>
                    <w:pStyle w:val="26"/>
                  </w:pPr>
                  <w:r>
                    <w:t>Rust</w:t>
                  </w:r>
                </w:p>
              </w:tc>
            </w:tr>
            <w:tr>
              <w:tblPrEx>
                <w:tblCellMar>
                  <w:top w:w="0" w:type="dxa"/>
                  <w:left w:w="0" w:type="dxa"/>
                  <w:bottom w:w="0" w:type="dxa"/>
                  <w:right w:w="0" w:type="dxa"/>
                </w:tblCellMar>
              </w:tblPrEx>
              <w:tc>
                <w:tcPr>
                  <w:tcW w:w="2508" w:type="dxa"/>
                  <w:shd w:val="clear" w:color="auto" w:fill="2886E7"/>
                </w:tcPr>
                <w:p>
                  <w:pPr>
                    <w:pStyle w:val="27"/>
                  </w:pPr>
                  <w:r>
                    <w:t xml:space="preserve"> </w:t>
                  </w:r>
                </w:p>
              </w:tc>
              <w:tc>
                <w:tcPr>
                  <w:tcW w:w="666" w:type="dxa"/>
                  <w:gridSpan w:val="2"/>
                  <w:shd w:val="clear" w:color="auto" w:fill="E6EBF4"/>
                </w:tcPr>
                <w:p>
                  <w:pPr>
                    <w:pStyle w:val="27"/>
                  </w:pPr>
                  <w:r>
                    <w:t xml:space="preserve"> </w:t>
                  </w:r>
                </w:p>
              </w:tc>
            </w:tr>
            <w:tr>
              <w:tblPrEx>
                <w:tblCellMar>
                  <w:top w:w="0" w:type="dxa"/>
                  <w:left w:w="0" w:type="dxa"/>
                  <w:bottom w:w="0" w:type="dxa"/>
                  <w:right w:w="0" w:type="dxa"/>
                </w:tblCellMar>
              </w:tblPrEx>
              <w:tc>
                <w:tcPr>
                  <w:tcW w:w="3174" w:type="dxa"/>
                  <w:gridSpan w:val="3"/>
                </w:tcPr>
                <w:p>
                  <w:pPr>
                    <w:pStyle w:val="26"/>
                  </w:pPr>
                  <w:r>
                    <w:t>React &amp; Typescript</w:t>
                  </w:r>
                </w:p>
              </w:tc>
            </w:tr>
            <w:tr>
              <w:tblPrEx>
                <w:tblCellMar>
                  <w:top w:w="0" w:type="dxa"/>
                  <w:left w:w="0" w:type="dxa"/>
                  <w:bottom w:w="0" w:type="dxa"/>
                  <w:right w:w="0" w:type="dxa"/>
                </w:tblCellMar>
              </w:tblPrEx>
              <w:tc>
                <w:tcPr>
                  <w:tcW w:w="3143" w:type="dxa"/>
                  <w:gridSpan w:val="2"/>
                  <w:shd w:val="clear" w:color="auto" w:fill="2886E7"/>
                </w:tcPr>
                <w:p>
                  <w:pPr>
                    <w:pStyle w:val="27"/>
                  </w:pPr>
                  <w:r>
                    <w:t xml:space="preserve"> </w:t>
                  </w:r>
                </w:p>
              </w:tc>
              <w:tc>
                <w:tcPr>
                  <w:tcW w:w="31" w:type="dxa"/>
                  <w:shd w:val="clear" w:color="auto" w:fill="2886E7"/>
                </w:tcPr>
                <w:p>
                  <w:pPr>
                    <w:pStyle w:val="27"/>
                  </w:pPr>
                  <w:r>
                    <w:t xml:space="preserve"> </w:t>
                  </w:r>
                </w:p>
              </w:tc>
            </w:tr>
            <w:tr>
              <w:tblPrEx>
                <w:tblCellMar>
                  <w:top w:w="0" w:type="dxa"/>
                  <w:left w:w="0" w:type="dxa"/>
                  <w:bottom w:w="0" w:type="dxa"/>
                  <w:right w:w="0" w:type="dxa"/>
                </w:tblCellMar>
              </w:tblPrEx>
              <w:tc>
                <w:tcPr>
                  <w:tcW w:w="3174" w:type="dxa"/>
                  <w:gridSpan w:val="3"/>
                </w:tcPr>
                <w:p>
                  <w:pPr>
                    <w:pStyle w:val="26"/>
                  </w:pPr>
                  <w:r>
                    <w:t>MochaJS</w:t>
                  </w:r>
                </w:p>
              </w:tc>
            </w:tr>
            <w:tr>
              <w:tblPrEx>
                <w:tblCellMar>
                  <w:top w:w="0" w:type="dxa"/>
                  <w:left w:w="0" w:type="dxa"/>
                  <w:bottom w:w="0" w:type="dxa"/>
                  <w:right w:w="0" w:type="dxa"/>
                </w:tblCellMar>
              </w:tblPrEx>
              <w:tc>
                <w:tcPr>
                  <w:tcW w:w="2508" w:type="dxa"/>
                  <w:shd w:val="clear" w:color="auto" w:fill="2886E7"/>
                </w:tcPr>
                <w:p>
                  <w:pPr>
                    <w:pStyle w:val="27"/>
                  </w:pPr>
                  <w:r>
                    <w:t xml:space="preserve"> </w:t>
                  </w:r>
                </w:p>
              </w:tc>
              <w:tc>
                <w:tcPr>
                  <w:tcW w:w="666" w:type="dxa"/>
                  <w:gridSpan w:val="2"/>
                  <w:shd w:val="clear" w:color="auto" w:fill="E6EBF4"/>
                </w:tcPr>
                <w:p>
                  <w:pPr>
                    <w:pStyle w:val="27"/>
                  </w:pPr>
                  <w:r>
                    <w:t xml:space="preserve"> </w:t>
                  </w:r>
                </w:p>
              </w:tc>
            </w:tr>
            <w:tr>
              <w:tblPrEx>
                <w:tblCellMar>
                  <w:top w:w="0" w:type="dxa"/>
                  <w:left w:w="0" w:type="dxa"/>
                  <w:bottom w:w="0" w:type="dxa"/>
                  <w:right w:w="0" w:type="dxa"/>
                </w:tblCellMar>
              </w:tblPrEx>
              <w:tc>
                <w:tcPr>
                  <w:tcW w:w="3174" w:type="dxa"/>
                  <w:gridSpan w:val="3"/>
                </w:tcPr>
                <w:p>
                  <w:pPr>
                    <w:pStyle w:val="26"/>
                  </w:pPr>
                  <w:r>
                    <w:t>Web3JS</w:t>
                  </w:r>
                </w:p>
              </w:tc>
            </w:tr>
            <w:tr>
              <w:tblPrEx>
                <w:tblCellMar>
                  <w:top w:w="0" w:type="dxa"/>
                  <w:left w:w="0" w:type="dxa"/>
                  <w:bottom w:w="0" w:type="dxa"/>
                  <w:right w:w="0" w:type="dxa"/>
                </w:tblCellMar>
              </w:tblPrEx>
              <w:tc>
                <w:tcPr>
                  <w:tcW w:w="3143" w:type="dxa"/>
                  <w:gridSpan w:val="2"/>
                  <w:shd w:val="clear" w:color="auto" w:fill="2886E7"/>
                </w:tcPr>
                <w:p>
                  <w:pPr>
                    <w:pStyle w:val="27"/>
                  </w:pPr>
                  <w:r>
                    <w:t xml:space="preserve"> </w:t>
                  </w:r>
                </w:p>
              </w:tc>
              <w:tc>
                <w:tcPr>
                  <w:tcW w:w="31" w:type="dxa"/>
                  <w:shd w:val="clear" w:color="auto" w:fill="2886E7"/>
                </w:tcPr>
                <w:p>
                  <w:pPr>
                    <w:pStyle w:val="27"/>
                  </w:pPr>
                  <w:r>
                    <w:t xml:space="preserve"> </w:t>
                  </w:r>
                </w:p>
              </w:tc>
            </w:tr>
          </w:tbl>
          <w:p>
            <w:pPr>
              <w:pStyle w:val="21"/>
            </w:pPr>
          </w:p>
          <w:p>
            <w:pPr>
              <w:pStyle w:val="4"/>
            </w:pPr>
            <w:r>
              <w:t>Languages</w:t>
            </w:r>
          </w:p>
          <w:tbl>
            <w:tblPr>
              <w:tblStyle w:val="9"/>
              <w:tblW w:w="3174" w:type="dxa"/>
              <w:tblInd w:w="0" w:type="dxa"/>
              <w:tblLayout w:type="autofit"/>
              <w:tblCellMar>
                <w:top w:w="0" w:type="dxa"/>
                <w:left w:w="0" w:type="dxa"/>
                <w:bottom w:w="0" w:type="dxa"/>
                <w:right w:w="0" w:type="dxa"/>
              </w:tblCellMar>
            </w:tblPr>
            <w:tblGrid>
              <w:gridCol w:w="2508"/>
              <w:gridCol w:w="635"/>
              <w:gridCol w:w="31"/>
            </w:tblGrid>
            <w:tr>
              <w:tblPrEx>
                <w:tblCellMar>
                  <w:top w:w="0" w:type="dxa"/>
                  <w:left w:w="0" w:type="dxa"/>
                  <w:bottom w:w="0" w:type="dxa"/>
                  <w:right w:w="0" w:type="dxa"/>
                </w:tblCellMar>
              </w:tblPrEx>
              <w:tc>
                <w:tcPr>
                  <w:tcW w:w="3174" w:type="dxa"/>
                  <w:gridSpan w:val="3"/>
                </w:tcPr>
                <w:p>
                  <w:pPr>
                    <w:pStyle w:val="26"/>
                  </w:pPr>
                  <w:r>
                    <w:t>English</w:t>
                  </w:r>
                </w:p>
              </w:tc>
            </w:tr>
            <w:tr>
              <w:tblPrEx>
                <w:tblCellMar>
                  <w:top w:w="0" w:type="dxa"/>
                  <w:left w:w="0" w:type="dxa"/>
                  <w:bottom w:w="0" w:type="dxa"/>
                  <w:right w:w="0" w:type="dxa"/>
                </w:tblCellMar>
              </w:tblPrEx>
              <w:tc>
                <w:tcPr>
                  <w:tcW w:w="2508" w:type="dxa"/>
                  <w:shd w:val="clear" w:color="auto" w:fill="2886E7"/>
                </w:tcPr>
                <w:p>
                  <w:pPr>
                    <w:pStyle w:val="27"/>
                  </w:pPr>
                  <w:r>
                    <w:t xml:space="preserve"> </w:t>
                  </w:r>
                </w:p>
              </w:tc>
              <w:tc>
                <w:tcPr>
                  <w:tcW w:w="666" w:type="dxa"/>
                  <w:gridSpan w:val="2"/>
                  <w:shd w:val="clear" w:color="auto" w:fill="E6EBF4"/>
                </w:tcPr>
                <w:p>
                  <w:pPr>
                    <w:pStyle w:val="27"/>
                  </w:pPr>
                  <w:r>
                    <w:t xml:space="preserve"> </w:t>
                  </w:r>
                </w:p>
              </w:tc>
            </w:tr>
            <w:tr>
              <w:tblPrEx>
                <w:tblCellMar>
                  <w:top w:w="0" w:type="dxa"/>
                  <w:left w:w="0" w:type="dxa"/>
                  <w:bottom w:w="0" w:type="dxa"/>
                  <w:right w:w="0" w:type="dxa"/>
                </w:tblCellMar>
              </w:tblPrEx>
              <w:tc>
                <w:tcPr>
                  <w:tcW w:w="3174" w:type="dxa"/>
                  <w:gridSpan w:val="3"/>
                </w:tcPr>
                <w:p>
                  <w:pPr>
                    <w:pStyle w:val="26"/>
                    <w:rPr>
                      <w:rFonts w:hint="default"/>
                      <w:lang w:val="en-US"/>
                    </w:rPr>
                  </w:pPr>
                  <w:r>
                    <w:rPr>
                      <w:rFonts w:hint="default"/>
                      <w:lang w:val="en-US"/>
                    </w:rPr>
                    <w:t>Japanese</w:t>
                  </w:r>
                </w:p>
              </w:tc>
            </w:tr>
            <w:tr>
              <w:tblPrEx>
                <w:tblCellMar>
                  <w:top w:w="0" w:type="dxa"/>
                  <w:left w:w="0" w:type="dxa"/>
                  <w:bottom w:w="0" w:type="dxa"/>
                  <w:right w:w="0" w:type="dxa"/>
                </w:tblCellMar>
              </w:tblPrEx>
              <w:tc>
                <w:tcPr>
                  <w:tcW w:w="3143" w:type="dxa"/>
                  <w:gridSpan w:val="2"/>
                  <w:shd w:val="clear" w:color="auto" w:fill="2886E7"/>
                </w:tcPr>
                <w:p>
                  <w:pPr>
                    <w:pStyle w:val="27"/>
                  </w:pPr>
                  <w:r>
                    <w:t xml:space="preserve"> </w:t>
                  </w:r>
                </w:p>
              </w:tc>
              <w:tc>
                <w:tcPr>
                  <w:tcW w:w="31" w:type="dxa"/>
                  <w:shd w:val="clear" w:color="auto" w:fill="2886E7"/>
                </w:tcPr>
                <w:p>
                  <w:pPr>
                    <w:pStyle w:val="27"/>
                  </w:pPr>
                  <w:r>
                    <w:t xml:space="preserve"> </w:t>
                  </w:r>
                </w:p>
              </w:tc>
            </w:tr>
          </w:tbl>
          <w:p>
            <w:pPr>
              <w:pStyle w:val="21"/>
            </w:pPr>
          </w:p>
          <w:p>
            <w:pPr>
              <w:pStyle w:val="4"/>
            </w:pPr>
            <w:r>
              <w:t>Hobbies</w:t>
            </w:r>
          </w:p>
          <w:p>
            <w:r>
              <w:t>Ski, Tennis, Golf, Swimming</w:t>
            </w:r>
          </w:p>
        </w:tc>
      </w:tr>
    </w:tbl>
    <w:p/>
    <w:sectPr>
      <w:headerReference r:id="rId5" w:type="default"/>
      <w:pgSz w:w="11906" w:h="16838"/>
      <w:pgMar w:top="566" w:right="793" w:bottom="793" w:left="793" w:header="0" w:footer="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bullet"/>
      <w:lvlText w:val="●"/>
      <w:lvlJc w:val="left"/>
      <w:pPr>
        <w:spacing w:before="0" w:after="0" w:line="288" w:lineRule="auto"/>
        <w:ind w:left="420" w:hanging="200"/>
      </w:pPr>
      <w:rPr>
        <w:sz w:val="11"/>
        <w:szCs w:val="11"/>
      </w:rPr>
    </w:lvl>
    <w:lvl w:ilvl="1" w:tentative="0">
      <w:start w:val="1"/>
      <w:numFmt w:val="bullet"/>
      <w:lvlText w:val="●"/>
      <w:lvlJc w:val="left"/>
      <w:pPr>
        <w:spacing w:before="0" w:after="0" w:line="288" w:lineRule="auto"/>
        <w:ind w:left="860" w:hanging="200"/>
      </w:pPr>
      <w:rPr>
        <w:sz w:val="11"/>
        <w:szCs w:val="11"/>
      </w:rPr>
    </w:lvl>
  </w:abstractNum>
  <w:abstractNum w:abstractNumId="1">
    <w:nsid w:val="0053208E"/>
    <w:multiLevelType w:val="multilevel"/>
    <w:tmpl w:val="0053208E"/>
    <w:lvl w:ilvl="0" w:tentative="0">
      <w:start w:val="1"/>
      <w:numFmt w:val="bullet"/>
      <w:lvlText w:val="●"/>
      <w:lvlJc w:val="left"/>
      <w:pPr>
        <w:spacing w:before="0" w:after="0" w:line="288" w:lineRule="auto"/>
        <w:ind w:left="420" w:hanging="200"/>
      </w:pPr>
      <w:rPr>
        <w:sz w:val="11"/>
        <w:szCs w:val="11"/>
      </w:rPr>
    </w:lvl>
    <w:lvl w:ilvl="1" w:tentative="0">
      <w:start w:val="1"/>
      <w:numFmt w:val="bullet"/>
      <w:lvlText w:val="●"/>
      <w:lvlJc w:val="left"/>
      <w:pPr>
        <w:spacing w:before="0" w:after="0" w:line="288" w:lineRule="auto"/>
        <w:ind w:left="860" w:hanging="200"/>
      </w:pPr>
      <w:rPr>
        <w:sz w:val="11"/>
        <w:szCs w:val="11"/>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isplayBackgroundShape w:val="1"/>
  <w:bordersDoNotSurroundHeader w:val="0"/>
  <w:bordersDoNotSurroundFooter w:val="0"/>
  <w:documentProtection w:enforcement="0"/>
  <w:displayHorizontalDrawingGridEvery w:val="1"/>
  <w:displayVerticalDrawingGridEvery w:val="1"/>
  <w:noPunctuationKerning w:val="1"/>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FC4CDB"/>
    <w:rsid w:val="557B40ED"/>
    <w:rsid w:val="7A8A5786"/>
    <w:rsid w:val="7DA266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80" w:after="80" w:line="288" w:lineRule="auto"/>
    </w:pPr>
    <w:rPr>
      <w:rFonts w:ascii="Calibri" w:hAnsi="Calibri" w:eastAsia="Calibri" w:cs="Calibri"/>
      <w:color w:val="3C3E43"/>
      <w:sz w:val="21"/>
      <w:szCs w:val="21"/>
    </w:rPr>
  </w:style>
  <w:style w:type="paragraph" w:styleId="2">
    <w:name w:val="heading 1"/>
    <w:basedOn w:val="1"/>
    <w:next w:val="1"/>
    <w:qFormat/>
    <w:uiPriority w:val="0"/>
    <w:pPr>
      <w:spacing w:before="180" w:after="0" w:line="216" w:lineRule="auto"/>
    </w:pPr>
    <w:rPr>
      <w:b/>
      <w:bCs/>
      <w:color w:val="0B101C"/>
      <w:sz w:val="27"/>
      <w:szCs w:val="27"/>
    </w:rPr>
  </w:style>
  <w:style w:type="paragraph" w:styleId="3">
    <w:name w:val="heading 2"/>
    <w:basedOn w:val="1"/>
    <w:next w:val="1"/>
    <w:qFormat/>
    <w:uiPriority w:val="0"/>
    <w:pPr>
      <w:spacing w:before="100" w:after="0" w:line="240" w:lineRule="auto"/>
    </w:pPr>
    <w:rPr>
      <w:b/>
      <w:bCs/>
      <w:color w:val="0B101C"/>
      <w:sz w:val="22"/>
      <w:szCs w:val="22"/>
    </w:rPr>
  </w:style>
  <w:style w:type="paragraph" w:styleId="4">
    <w:name w:val="heading 3"/>
    <w:basedOn w:val="1"/>
    <w:next w:val="1"/>
    <w:qFormat/>
    <w:uiPriority w:val="0"/>
    <w:pPr>
      <w:spacing w:before="340" w:after="0" w:line="240" w:lineRule="auto"/>
    </w:pPr>
    <w:rPr>
      <w:b/>
      <w:bCs/>
      <w:color w:val="0B101C"/>
    </w:rPr>
  </w:style>
  <w:style w:type="paragraph" w:styleId="5">
    <w:name w:val="heading 4"/>
    <w:basedOn w:val="1"/>
    <w:next w:val="1"/>
    <w:qFormat/>
    <w:uiPriority w:val="0"/>
    <w:pPr>
      <w:spacing w:before="120" w:after="0" w:line="192" w:lineRule="auto"/>
    </w:pPr>
    <w:rPr>
      <w:color w:val="7A8599"/>
    </w:rPr>
  </w:style>
  <w:style w:type="paragraph" w:styleId="6">
    <w:name w:val="heading 5"/>
    <w:basedOn w:val="1"/>
    <w:next w:val="1"/>
    <w:qFormat/>
    <w:uiPriority w:val="0"/>
    <w:rPr>
      <w:color w:val="2E74B5"/>
    </w:rPr>
  </w:style>
  <w:style w:type="paragraph" w:styleId="7">
    <w:name w:val="heading 6"/>
    <w:basedOn w:val="1"/>
    <w:next w:val="1"/>
    <w:qFormat/>
    <w:uiPriority w:val="0"/>
    <w:rPr>
      <w:color w:val="1F4D78"/>
    </w:rPr>
  </w:style>
  <w:style w:type="character" w:default="1" w:styleId="8">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Date"/>
    <w:basedOn w:val="1"/>
    <w:next w:val="1"/>
    <w:qFormat/>
    <w:uiPriority w:val="0"/>
    <w:pPr>
      <w:spacing w:before="0" w:after="140" w:line="240" w:lineRule="auto"/>
    </w:pPr>
    <w:rPr>
      <w:color w:val="7A8599"/>
      <w:sz w:val="18"/>
      <w:szCs w:val="18"/>
    </w:rPr>
  </w:style>
  <w:style w:type="character" w:styleId="11">
    <w:name w:val="FollowedHyperlink"/>
    <w:basedOn w:val="8"/>
    <w:uiPriority w:val="0"/>
    <w:rPr>
      <w:color w:val="800080"/>
      <w:u w:val="single"/>
    </w:rPr>
  </w:style>
  <w:style w:type="character" w:styleId="12">
    <w:name w:val="footnote reference"/>
    <w:semiHidden/>
    <w:unhideWhenUsed/>
    <w:uiPriority w:val="99"/>
    <w:rPr>
      <w:vertAlign w:val="superscript"/>
    </w:rPr>
  </w:style>
  <w:style w:type="paragraph" w:styleId="13">
    <w:name w:val="footnote text"/>
    <w:basedOn w:val="1"/>
    <w:link w:val="17"/>
    <w:semiHidden/>
    <w:unhideWhenUsed/>
    <w:qFormat/>
    <w:uiPriority w:val="99"/>
    <w:pPr>
      <w:spacing w:after="0" w:line="240" w:lineRule="auto"/>
    </w:pPr>
    <w:rPr>
      <w:sz w:val="20"/>
      <w:szCs w:val="20"/>
    </w:rPr>
  </w:style>
  <w:style w:type="character" w:styleId="14">
    <w:name w:val="Hyperlink"/>
    <w:unhideWhenUsed/>
    <w:qFormat/>
    <w:uiPriority w:val="99"/>
    <w:rPr>
      <w:color w:val="2886E7"/>
    </w:rPr>
  </w:style>
  <w:style w:type="paragraph" w:styleId="15">
    <w:name w:val="Title"/>
    <w:basedOn w:val="1"/>
    <w:next w:val="1"/>
    <w:qFormat/>
    <w:uiPriority w:val="0"/>
    <w:rPr>
      <w:sz w:val="56"/>
      <w:szCs w:val="56"/>
    </w:rPr>
  </w:style>
  <w:style w:type="paragraph" w:styleId="16">
    <w:name w:val="List Paragraph"/>
    <w:basedOn w:val="1"/>
    <w:qFormat/>
    <w:uiPriority w:val="0"/>
  </w:style>
  <w:style w:type="character" w:customStyle="1" w:styleId="17">
    <w:name w:val="Footnote Text Char"/>
    <w:link w:val="13"/>
    <w:semiHidden/>
    <w:unhideWhenUsed/>
    <w:uiPriority w:val="99"/>
    <w:rPr>
      <w:sz w:val="20"/>
      <w:szCs w:val="20"/>
    </w:rPr>
  </w:style>
  <w:style w:type="paragraph" w:customStyle="1" w:styleId="18">
    <w:name w:val="Empty"/>
    <w:qFormat/>
    <w:uiPriority w:val="0"/>
    <w:pPr>
      <w:spacing w:before="0" w:after="0" w:line="0" w:lineRule="auto"/>
    </w:pPr>
    <w:rPr>
      <w:rFonts w:ascii="Times New Roman" w:hAnsi="Times New Roman" w:eastAsia="SimSun" w:cs="Times New Roman"/>
      <w:sz w:val="1"/>
      <w:szCs w:val="1"/>
    </w:rPr>
  </w:style>
  <w:style w:type="paragraph" w:customStyle="1" w:styleId="19">
    <w:name w:val="Avatar container"/>
    <w:qFormat/>
    <w:uiPriority w:val="0"/>
    <w:rPr>
      <w:rFonts w:ascii="Times New Roman" w:hAnsi="Times New Roman" w:eastAsia="SimSun" w:cs="Times New Roman"/>
      <w:sz w:val="2"/>
      <w:szCs w:val="2"/>
    </w:rPr>
  </w:style>
  <w:style w:type="paragraph" w:customStyle="1" w:styleId="20">
    <w:name w:val="Icon container"/>
    <w:qFormat/>
    <w:uiPriority w:val="0"/>
    <w:pPr>
      <w:spacing w:before="220"/>
    </w:pPr>
    <w:rPr>
      <w:rFonts w:ascii="Times New Roman" w:hAnsi="Times New Roman" w:eastAsia="SimSun" w:cs="Times New Roman"/>
      <w:sz w:val="1"/>
      <w:szCs w:val="1"/>
    </w:rPr>
  </w:style>
  <w:style w:type="paragraph" w:customStyle="1" w:styleId="21">
    <w:name w:val="Skill section spacing"/>
    <w:basedOn w:val="1"/>
    <w:qFormat/>
    <w:uiPriority w:val="0"/>
    <w:pPr>
      <w:spacing w:before="0" w:after="0" w:line="108" w:lineRule="auto"/>
    </w:pPr>
  </w:style>
  <w:style w:type="paragraph" w:customStyle="1" w:styleId="22">
    <w:name w:val="No margins"/>
    <w:basedOn w:val="1"/>
    <w:qFormat/>
    <w:uiPriority w:val="0"/>
    <w:pPr>
      <w:spacing w:before="0" w:after="0"/>
    </w:pPr>
  </w:style>
  <w:style w:type="paragraph" w:customStyle="1" w:styleId="23">
    <w:name w:val="No bottom margin"/>
    <w:basedOn w:val="1"/>
    <w:qFormat/>
    <w:uiPriority w:val="0"/>
    <w:pPr>
      <w:spacing w:after="0"/>
    </w:pPr>
  </w:style>
  <w:style w:type="paragraph" w:customStyle="1" w:styleId="24">
    <w:name w:val="Name"/>
    <w:basedOn w:val="1"/>
    <w:next w:val="1"/>
    <w:qFormat/>
    <w:uiPriority w:val="0"/>
    <w:pPr>
      <w:spacing w:before="0" w:after="0" w:line="240" w:lineRule="auto"/>
    </w:pPr>
    <w:rPr>
      <w:b/>
      <w:bCs/>
      <w:color w:val="0B101C"/>
      <w:sz w:val="44"/>
      <w:szCs w:val="44"/>
    </w:rPr>
  </w:style>
  <w:style w:type="paragraph" w:customStyle="1" w:styleId="25">
    <w:name w:val="Job Title"/>
    <w:basedOn w:val="1"/>
    <w:next w:val="1"/>
    <w:qFormat/>
    <w:uiPriority w:val="0"/>
    <w:pPr>
      <w:spacing w:before="0" w:after="0" w:line="240" w:lineRule="auto"/>
    </w:pPr>
    <w:rPr>
      <w:color w:val="0B101C"/>
      <w:sz w:val="18"/>
      <w:szCs w:val="18"/>
    </w:rPr>
  </w:style>
  <w:style w:type="paragraph" w:customStyle="1" w:styleId="26">
    <w:name w:val="Job Title1"/>
    <w:basedOn w:val="1"/>
    <w:next w:val="1"/>
    <w:qFormat/>
    <w:uiPriority w:val="0"/>
    <w:pPr>
      <w:spacing w:before="100" w:after="40"/>
    </w:pPr>
  </w:style>
  <w:style w:type="paragraph" w:customStyle="1" w:styleId="27">
    <w:name w:val="Skill Bar"/>
    <w:basedOn w:val="1"/>
    <w:next w:val="1"/>
    <w:qFormat/>
    <w:uiPriority w:val="0"/>
    <w:pPr>
      <w:spacing w:before="0" w:after="0" w:line="48" w:lineRule="auto"/>
    </w:pPr>
    <w:rPr>
      <w:color w:val="2886E7"/>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Office_11.2.0.10463_F1E327BC-269C-435d-A152-05C5408002CA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2022-02-18T15:25:00Z</dcterms:created>
  <dc:creator>Baymax</dc:creator>
  <cp:lastModifiedBy>Baymax</cp:lastModifiedBy>
  <dcterms:modified xsi:type="dcterms:W3CDTF">2022-03-03T15:41:59Z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6F00EFE49B4849909BCCB23D8AF1A59D</vt:lpwstr>
  </property>
</Properties>
</file>