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rPr>
          <w:color w:val="0066CC"/>
          <w:sz w:val="52"/>
        </w:rPr>
        <w:t>Tamer Nabil</w:t>
      </w:r>
    </w:p>
    <w:p>
      <w:pPr>
        <w:jc w:val="center"/>
      </w:pPr>
      <w:r>
        <w:rPr>
          <w:color w:val="003366"/>
        </w:rPr>
        <w:t>Crypto Consultant | Product &amp; Project Manager | Web3 Strategist</w:t>
      </w:r>
    </w:p>
    <w:p>
      <w:r>
        <w:t>Based in Egypt | Available for Remote Roles</w:t>
      </w:r>
    </w:p>
    <w:p>
      <w:r>
        <w:t>Fluent in Arabic &amp; English | +10 Years in Crypto</w:t>
      </w:r>
    </w:p>
    <w:p>
      <w:pPr>
        <w:pStyle w:val="Heading2"/>
      </w:pPr>
      <w:r>
        <w:t>Contact</w:t>
      </w:r>
    </w:p>
    <w:p>
      <w:r>
        <w:t>📧 hyperscotch@gmail.com</w:t>
      </w:r>
    </w:p>
    <w:p>
      <w:r>
        <w:t>📞 +20 109 199 9699</w:t>
      </w:r>
    </w:p>
    <w:p>
      <w:r>
        <w:t>Telegram: @Xtremer</w:t>
      </w:r>
    </w:p>
    <w:p>
      <w:r>
        <w:t>🔗 LinkedIn: https://www.linkedin.com/in/tamercrypto/</w:t>
      </w:r>
    </w:p>
    <w:p>
      <w:r>
        <w:t>💼 Upwork: https://www.upwork.com/freelancers/tamercrypto</w:t>
      </w:r>
    </w:p>
    <w:p>
      <w:r>
        <w:drawing>
          <wp:inline xmlns:a="http://schemas.openxmlformats.org/drawingml/2006/main" xmlns:pic="http://schemas.openxmlformats.org/drawingml/2006/picture">
            <wp:extent cx="1371600" cy="1371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optimized_cv_photo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Professional Summary</w:t>
      </w:r>
    </w:p>
    <w:p>
      <w:r>
        <w:t>Tamer Nabil is a highly respected crypto entrepreneur and advisor across the MENA region with more than a decade of experience in blockchain, tokenomics, and mining operations. Founder of CryptoLeaks Agency, known for hands-on work with crypto startups, token launches, and mining infrastructure worldwide.</w:t>
        <w:br/>
        <w:br/>
        <w:t>⭐ Top-Rated Freelancer on Upwork for over 4 years with a 100% success rate across all crypto-related projects.</w:t>
        <w:br/>
        <w:br/>
        <w:t>Engineering background in gas-powered generator systems brings unique strength to mining and power solutions across global crypto operations.</w:t>
      </w:r>
    </w:p>
    <w:p>
      <w:pPr>
        <w:pStyle w:val="Heading2"/>
      </w:pPr>
      <w:r>
        <w:t>Core Competencies</w:t>
      </w:r>
    </w:p>
    <w:p>
      <w:pPr>
        <w:pStyle w:val="ListBullet"/>
      </w:pPr>
      <w:r>
        <w:rPr>
          <w:color w:val="333333"/>
        </w:rPr>
        <w:t>Tokenomics &amp; Financial Modeling</w:t>
      </w:r>
    </w:p>
    <w:p>
      <w:pPr>
        <w:pStyle w:val="ListBullet"/>
      </w:pPr>
      <w:r>
        <w:rPr>
          <w:color w:val="333333"/>
        </w:rPr>
        <w:t>Token Launch Strategy &amp; Execution</w:t>
      </w:r>
    </w:p>
    <w:p>
      <w:pPr>
        <w:pStyle w:val="ListBullet"/>
      </w:pPr>
      <w:r>
        <w:rPr>
          <w:color w:val="333333"/>
        </w:rPr>
        <w:t>Mining Consultancy: ASICs, Power, Hosting, ROI Analysis</w:t>
      </w:r>
    </w:p>
    <w:p>
      <w:pPr>
        <w:pStyle w:val="ListBullet"/>
      </w:pPr>
      <w:r>
        <w:rPr>
          <w:color w:val="333333"/>
        </w:rPr>
        <w:t>Portfolio Management (Manual &amp; Algo Trading)</w:t>
      </w:r>
    </w:p>
    <w:p>
      <w:pPr>
        <w:pStyle w:val="ListBullet"/>
      </w:pPr>
      <w:r>
        <w:rPr>
          <w:color w:val="333333"/>
        </w:rPr>
        <w:t>Web3 &amp; Smart Contract Development Guidance</w:t>
      </w:r>
    </w:p>
    <w:p>
      <w:pPr>
        <w:pStyle w:val="ListBullet"/>
      </w:pPr>
      <w:r>
        <w:rPr>
          <w:color w:val="333333"/>
        </w:rPr>
        <w:t>Exchange Listing &amp; Community Growth</w:t>
      </w:r>
    </w:p>
    <w:p>
      <w:pPr>
        <w:pStyle w:val="ListBullet"/>
      </w:pPr>
      <w:r>
        <w:rPr>
          <w:color w:val="333333"/>
        </w:rPr>
        <w:t>Cross-Border Crypto Advisory</w:t>
      </w:r>
    </w:p>
    <w:p>
      <w:pPr>
        <w:pStyle w:val="Heading2"/>
      </w:pPr>
      <w:r>
        <w:t>Token Launch Experience</w:t>
      </w:r>
    </w:p>
    <w:p>
      <w:r>
        <w:t>Led or advised the launch of multiple high-performance tokens:</w:t>
        <w:br/>
        <w:t>- MAGAX (MoonShot)</w:t>
        <w:br/>
        <w:t>- LuckyMiner</w:t>
        <w:br/>
        <w:t>- New-Year-Coin</w:t>
        <w:br/>
        <w:t>- TrumpErc</w:t>
        <w:br/>
        <w:t>- CryptoLeaks Token (CL)</w:t>
      </w:r>
    </w:p>
    <w:p>
      <w:pPr>
        <w:pStyle w:val="Heading2"/>
      </w:pPr>
      <w:r>
        <w:t>Mining &amp; Infrastructure Consultancy</w:t>
      </w:r>
    </w:p>
    <w:p>
      <w:r>
        <w:t>Advised mining setups in Egypt, Libya, Georgia, Paraguay, and Estonia. Skilled in:</w:t>
        <w:br/>
        <w:t>- Power via gas, solar, grid, and hybrid</w:t>
        <w:br/>
        <w:t>- ASIC selection (Antminer S19/S21, etc.)</w:t>
        <w:br/>
        <w:t>- Profitability modeling, difficulty forecasting</w:t>
        <w:br/>
        <w:t>- Hosting coordination and investor support</w:t>
      </w:r>
    </w:p>
    <w:p>
      <w:pPr>
        <w:pStyle w:val="Heading2"/>
      </w:pPr>
      <w:r>
        <w:t>Portfolio &amp; Wallet Management</w:t>
      </w:r>
    </w:p>
    <w:p>
      <w:r>
        <w:t>Managed high-value crypto wallets and portfolios. Experienced in:</w:t>
        <w:br/>
        <w:t>- Manual &amp; automated trading</w:t>
        <w:br/>
        <w:t>- Wallet security &amp; diversification</w:t>
        <w:br/>
        <w:t>- Passive income via staking &amp; bots</w:t>
      </w:r>
    </w:p>
    <w:p>
      <w:pPr>
        <w:pStyle w:val="Heading2"/>
      </w:pPr>
      <w:r>
        <w:t>Web3 &amp; Product Strategy</w:t>
      </w:r>
    </w:p>
    <w:p>
      <w:r>
        <w:t>Advised Web3 startups and developers on:</w:t>
        <w:br/>
        <w:t>- Smart contracts, NFTs, token bridges</w:t>
        <w:br/>
        <w:t>- Product design &amp; DApp architecture</w:t>
        <w:br/>
        <w:t>- Community building and exchange readiness</w:t>
      </w:r>
    </w:p>
    <w:p>
      <w:pPr>
        <w:pStyle w:val="Heading2"/>
      </w:pPr>
      <w:r>
        <w:t>Engineering Advantage</w:t>
      </w:r>
    </w:p>
    <w:p>
      <w:r>
        <w:t>Certified background in gas generator systems gives a competitive edge in crypto mining infrastructure—bridging mining and power engineering effortlessly.</w:t>
      </w:r>
    </w:p>
    <w:p>
      <w:pPr>
        <w:pStyle w:val="Heading2"/>
      </w:pPr>
      <w:r>
        <w:t>Languages</w:t>
      </w:r>
    </w:p>
    <w:p>
      <w:r>
        <w:t>Arabic – Native</w:t>
        <w:br/>
        <w:t>English – Fluent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