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Kholidbinwalid</w:t>
      </w:r>
    </w:p>
    <w:p>
      <w:r>
        <w:t>Email: bopong117@gmail.com</w:t>
      </w:r>
    </w:p>
    <w:p>
      <w:r>
        <w:t>Position: Entry-Level Data Entry Specialist | Bilingual Typist (EN/ID)</w:t>
      </w:r>
    </w:p>
    <w:p>
      <w:pPr>
        <w:pStyle w:val="Heading1"/>
      </w:pPr>
      <w:r>
        <w:t>Profile Summary</w:t>
      </w:r>
    </w:p>
    <w:p>
      <w:r>
        <w:t>Motivated and detail-oriented data entry specialist with strong typing skills, basic administrative knowledge, and bilingual capabilities in English and Indonesian. Able to handle various tasks such as typing, translation, transcription, and formatting documents with accuracy and efficiency.</w:t>
      </w:r>
    </w:p>
    <w:p>
      <w:pPr>
        <w:pStyle w:val="Heading1"/>
      </w:pPr>
      <w:r>
        <w:t>Skills</w:t>
      </w:r>
    </w:p>
    <w:p>
      <w:r>
        <w:t>- Data Entry (Spreadsheet, Form, Document)</w:t>
        <w:br/>
        <w:t>- Typing (40+ WPM)</w:t>
        <w:br/>
        <w:t>- English ↔ Indonesian Translation</w:t>
        <w:br/>
        <w:t>- Google Docs, MS Word, Excel</w:t>
        <w:br/>
        <w:t>- Proofreading &amp; Formatting</w:t>
        <w:br/>
        <w:t>- Online Tools (Clickworker, UHRS, etc.)</w:t>
      </w:r>
    </w:p>
    <w:p>
      <w:pPr>
        <w:pStyle w:val="Heading1"/>
      </w:pPr>
      <w:r>
        <w:t>Experience</w:t>
      </w:r>
    </w:p>
    <w:p>
      <w:r>
        <w:t>Freelancer (Remote) – Since 2024</w:t>
        <w:br/>
        <w:t>Completed various tasks such as document transcription, form entry, and basic translation using tools like Google Translate. Active on platforms such as Clickworker, UHRS, and LaborX.</w:t>
      </w:r>
    </w:p>
    <w:p>
      <w:pPr>
        <w:pStyle w:val="Heading1"/>
      </w:pPr>
      <w:r>
        <w:t>Education</w:t>
      </w:r>
    </w:p>
    <w:p>
      <w:r>
        <w:t>High School Graduate –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