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4227830</wp:posOffset>
            </wp:positionH>
            <wp:positionV relativeFrom="margin">
              <wp:posOffset>-271144</wp:posOffset>
            </wp:positionV>
            <wp:extent cx="1534160" cy="14573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45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Angelo T. Valdez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#145 North Sanitary Camp, Baguio City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Philippines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no.: 09</w:t>
      </w:r>
      <w:r w:rsidDel="00000000" w:rsidR="00000000" w:rsidRPr="00000000">
        <w:rPr>
          <w:rtl w:val="0"/>
        </w:rPr>
        <w:t xml:space="preserve">063735509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Address: Angelovaldez2017@gmail.com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To deliver my duties as a practitioner to the fullest satisfaction of the company, using my skills and capabilities. Taking responsibilities until I can serve as part of the management.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Qualification, Skills and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adjust with working schedules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Willingness to take task and responsibility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 client’s problems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do multi –tasking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knowledge in computer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Driving with professional driver’s license with 1 and 2 restrictions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Confident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background: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Tertiary:</w:t>
        <w:tab/>
        <w:tab/>
      </w:r>
    </w:p>
    <w:p w:rsidR="00000000" w:rsidDel="00000000" w:rsidP="00000000" w:rsidRDefault="00000000" w:rsidRPr="00000000" w14:paraId="0000001A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University of the Cordilleras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College of Hospitality and Tourism Management</w:t>
      </w:r>
    </w:p>
    <w:p w:rsidR="00000000" w:rsidDel="00000000" w:rsidP="00000000" w:rsidRDefault="00000000" w:rsidRPr="00000000" w14:paraId="0000001C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Governor Pack Road Baguio City</w:t>
      </w:r>
    </w:p>
    <w:p w:rsidR="00000000" w:rsidDel="00000000" w:rsidP="00000000" w:rsidRDefault="00000000" w:rsidRPr="00000000" w14:paraId="0000001D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2010-2015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Secondary: </w:t>
        <w:tab/>
      </w:r>
    </w:p>
    <w:p w:rsidR="00000000" w:rsidDel="00000000" w:rsidP="00000000" w:rsidRDefault="00000000" w:rsidRPr="00000000" w14:paraId="0000001F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University of Baguio High School </w:t>
      </w:r>
    </w:p>
    <w:p w:rsidR="00000000" w:rsidDel="00000000" w:rsidP="00000000" w:rsidRDefault="00000000" w:rsidRPr="00000000" w14:paraId="00000020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Upper General Luna Road Baguio City</w:t>
        <w:tab/>
        <w:tab/>
        <w:tab/>
      </w:r>
    </w:p>
    <w:p w:rsidR="00000000" w:rsidDel="00000000" w:rsidP="00000000" w:rsidRDefault="00000000" w:rsidRPr="00000000" w14:paraId="00000021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2009-2010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Primary: </w:t>
        <w:tab/>
      </w:r>
    </w:p>
    <w:p w:rsidR="00000000" w:rsidDel="00000000" w:rsidP="00000000" w:rsidRDefault="00000000" w:rsidRPr="00000000" w14:paraId="00000023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Don Mariano P. Nepomuceno Elementary School</w:t>
      </w:r>
    </w:p>
    <w:p w:rsidR="00000000" w:rsidDel="00000000" w:rsidP="00000000" w:rsidRDefault="00000000" w:rsidRPr="00000000" w14:paraId="00000024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Brgy. Cutcut, Angeles City</w:t>
        <w:tab/>
        <w:t xml:space="preserve">Pampanga</w:t>
        <w:tab/>
        <w:tab/>
      </w:r>
    </w:p>
    <w:p w:rsidR="00000000" w:rsidDel="00000000" w:rsidP="00000000" w:rsidRDefault="00000000" w:rsidRPr="00000000" w14:paraId="00000025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2003-2009</w:t>
      </w:r>
    </w:p>
    <w:p w:rsidR="00000000" w:rsidDel="00000000" w:rsidP="00000000" w:rsidRDefault="00000000" w:rsidRPr="00000000" w14:paraId="0000002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Seminars/Trainings/Workshop Attended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TOUR 1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Tree Top Adventure, Camp Johnhay Baguio City</w:t>
        <w:tab/>
        <w:tab/>
        <w:tab/>
        <w:tab/>
        <w:tab/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TOUR 2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SBMA (Subic Bay Metropolitan Authority), Manila</w:t>
        <w:tab/>
        <w:tab/>
        <w:tab/>
        <w:t xml:space="preserve">     </w:t>
      </w:r>
    </w:p>
    <w:p w:rsidR="00000000" w:rsidDel="00000000" w:rsidP="00000000" w:rsidRDefault="00000000" w:rsidRPr="00000000" w14:paraId="0000002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 Transportation Office (LTO)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Driving laws and regulations seminar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LTO URdaneta City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 handler’s sanitation seminar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T. Alonzo, Baguio City (Health Center)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Front Desk And Housekeeping Duty and Seminar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Best Western Plus Antel Hotel, Makati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Past experiences/ On the Job training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Acabar Marketing International Inc. Handling Samsung Mobile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March 2017 – </w:t>
      </w:r>
      <w:r w:rsidDel="00000000" w:rsidR="00000000" w:rsidRPr="00000000">
        <w:rPr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Merchandising Ingress Egress Dealer Activity Support (MIDAS) Team Leader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-Handling 17-20 promoters in terms of merchandising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-Responsible for installation of Graphics and Visibility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-Negotiating store OIC’s for store Proposals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-Responsible for installation of Mobile Displays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-Giving cascades and Instructions to promoter in terms of merchandising materials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-Leading and enforcing the team to execute Look of Success in the store</w:t>
      </w:r>
    </w:p>
    <w:p w:rsidR="00000000" w:rsidDel="00000000" w:rsidP="00000000" w:rsidRDefault="00000000" w:rsidRPr="00000000" w14:paraId="00000045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Garbes &amp; Garbes Trading Globe Telecom.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September 2016 – December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Position: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Merchandising Supervisor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-handling employees (10-15 merchandiser)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-ensures the safety and security of the workplace area/ designated area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-responsible for giving them schedule or adjusting their schedule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responsible for comparing sales data for products they handle and make recommendations to management regarding possible solutions if sales are low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-negotiate products per store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-responsible for hiring, training, coaching and leading all full time and part time tactical merchandisers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-responsible for inventory of stocks.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-making reports directly to the manager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Mines View Park Hotel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2016 - August 2016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Front Desk Officer / All around crew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-Greet guests and patrons as they arrive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-Ask if guests have a prior booking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-Manage the registration process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-Ask for identification and ensure that the provided credentials are accurate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-Handle guest check-ins and check-outs appropriately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-Operate hotel switchboard, take calls and provide information and transfer calls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-Manage accurate accounting of all rooms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-Provide guests with room keys and call for bellboys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-Take reservations over the telephone, through emails and in person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-Answer queries regarding the hotel’s services, charges, dining facilities, s-ports facilities and travel directions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-Refer guests to appropriate departments to resolve complaints or provide suggestions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-Compute bills and take payments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-Provide guests with directions around the hotel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-Contact housekeeping and maintenance departments when a problem is reported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-Explain appropriate use of keys and ensure that guests are satisfied with the rooms allotted to them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-Balance cash at the end of the shift and generate accounting reports for the benefit of the next shift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Café will Bar and Restaurant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Waiter - collects and serves orders.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Driver - personal driver of the boss.  Bringing other employees at Long-Long(other branch)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Purchaser - purchase goods and stocks when needed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 Tourism Office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Tour guide - Providing information to the tourist, Making tour packages, online and walk-in reservations, contacting suppliers (accommodation, souvenir shops, food and beverage.)Pre-tour for safety and security.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Tourist Arrival Surveyor - checking the capacity of each tourist buses/vans and coasters for office records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Escort: Escorting City Officials of other provinces, attends and record their meetings for future references.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Tourism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Position:</w:t>
      </w:r>
    </w:p>
    <w:p w:rsidR="00000000" w:rsidDel="00000000" w:rsidP="00000000" w:rsidRDefault="00000000" w:rsidRPr="00000000" w14:paraId="0000006A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Office Assistant- Answering phone calls, providing location. events information and directions for inquiring tourist. Calling for meetings about issues.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Site Checker- Going to events site of Department of tourism. Possible  and potential tourism destinations. Tree planting, maintaining and restoring flora and fauna, wildlife. Promoting culture and traditions.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Canvasser- deliver canvass form and bid for the best and quality packages of each establishment where the events will be held.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Best Western Plus Antel Hotel Makati / Mines view Park Hotel (May 2016 up to present)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Position: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Front desk clerk immersion training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Housekeeping immersion training-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-Clean rooms, lounges, lobbies, bathrooms and hallways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-Vacuum and wash carpets and rugs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-Empty wastepaper baskets and ashtrays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Transport trash to waste disposal equipment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Dust and polish wooden surfaces and furniture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Replace light bulbs and repair fixtures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Replenish bathroom and mini bar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Personal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Provincial  Address</w:t>
        <w:tab/>
        <w:tab/>
        <w:t xml:space="preserve">:</w:t>
        <w:tab/>
        <w:t xml:space="preserve">308 Dama De Noche St. Angeles City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</w:t>
        <w:tab/>
        <w:tab/>
        <w:tab/>
        <w:t xml:space="preserve">:</w:t>
        <w:tab/>
        <w:t xml:space="preserve">November 12, 1993</w:t>
        <w:tab/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of birth</w:t>
        <w:tab/>
        <w:tab/>
        <w:tab/>
        <w:t xml:space="preserve">:</w:t>
        <w:tab/>
        <w:t xml:space="preserve">Baguio City,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</w:t>
        <w:tab/>
        <w:tab/>
        <w:tab/>
        <w:tab/>
        <w:t xml:space="preserve">:</w:t>
        <w:tab/>
        <w:t xml:space="preserve">25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</w:t>
        <w:tab/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Civil Status</w:t>
        <w:tab/>
        <w:tab/>
        <w:tab/>
        <w:t xml:space="preserve">:</w:t>
        <w:tab/>
        <w:t xml:space="preserve">Married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Citizenship</w:t>
        <w:tab/>
        <w:tab/>
        <w:tab/>
        <w:t xml:space="preserve">:</w:t>
        <w:tab/>
        <w:t xml:space="preserve">Filipino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Religion</w:t>
        <w:tab/>
        <w:tab/>
        <w:tab/>
        <w:tab/>
        <w:t xml:space="preserve">:</w:t>
        <w:tab/>
        <w:t xml:space="preserve">Born Again Christian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</w:t>
        <w:tab/>
        <w:tab/>
        <w:tab/>
        <w:tab/>
        <w:t xml:space="preserve">:</w:t>
        <w:tab/>
        <w:t xml:space="preserve">Roger Valdez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Occupation </w:t>
        <w:tab/>
        <w:tab/>
        <w:tab/>
        <w:t xml:space="preserve">: </w:t>
        <w:tab/>
        <w:t xml:space="preserve">Soldier (Afghanistan)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Mother</w:t>
        <w:tab/>
        <w:tab/>
        <w:tab/>
        <w:tab/>
        <w:t xml:space="preserve">:</w:t>
        <w:tab/>
        <w:t xml:space="preserve">Gemma Valdez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Occupation</w:t>
        <w:tab/>
        <w:tab/>
        <w:tab/>
        <w:t xml:space="preserve">:</w:t>
        <w:tab/>
        <w:t xml:space="preserve">Housewife</w:t>
        <w:tab/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9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Character References</w:t>
      </w:r>
    </w:p>
    <w:p w:rsidR="00000000" w:rsidDel="00000000" w:rsidP="00000000" w:rsidRDefault="00000000" w:rsidRPr="00000000" w14:paraId="0000008A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Paul Francis Abara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09369288486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Richard Yang-Ed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Agent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Manulife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09302852509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Rexlender Liclican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SLU Elementary School, Baguio</w:t>
      </w:r>
    </w:p>
    <w:p w:rsidR="00000000" w:rsidDel="00000000" w:rsidP="00000000" w:rsidRDefault="00000000" w:rsidRPr="00000000" w14:paraId="00000098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09079888448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