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 w:before="0"/>
        <w:ind w:firstLine="0" w:left="0" w:right="0"/>
        <w:rPr>
          <w:rFonts w:ascii="XO Thames" w:hAnsi="XO Thames"/>
          <w:b w:val="1"/>
          <w:sz w:val="28"/>
        </w:rPr>
      </w:pPr>
      <w:r>
        <w:rPr>
          <w:rFonts w:ascii="XO Thames" w:hAnsi="XO Thames"/>
          <w:b w:val="1"/>
          <w:sz w:val="28"/>
        </w:rPr>
        <w:t xml:space="preserve">Contract NFT Collection - </w:t>
      </w:r>
      <w:r>
        <w:rPr>
          <w:rFonts w:ascii="XO Thames" w:hAnsi="XO Thames"/>
          <w:b w:val="1"/>
          <w:sz w:val="28"/>
        </w:rPr>
        <w:t>0xC71a0306a0A628C616DAC42097bDc21EcDBc5d9d</w:t>
      </w:r>
    </w:p>
    <w:p w14:paraId="02000000">
      <w:pPr>
        <w:spacing w:after="30" w:before="0"/>
        <w:ind w:firstLine="0" w:left="0" w:right="0"/>
        <w:rPr>
          <w:rFonts w:ascii="Neue'" w:hAnsi="Neue'"/>
        </w:rPr>
      </w:pPr>
    </w:p>
    <w:p w14:paraId="03000000">
      <w:pPr>
        <w:spacing w:after="30" w:before="0"/>
        <w:ind w:firstLine="0" w:left="0" w:right="0"/>
        <w:rPr>
          <w:rFonts w:ascii="Neue'" w:hAnsi="Neue'"/>
        </w:rPr>
      </w:pPr>
      <w:r>
        <w:rPr>
          <w:rFonts w:ascii="Neue'" w:hAnsi="Neue'"/>
          <w:b w:val="1"/>
        </w:rPr>
        <w:t>1. General Collection Statistics</w:t>
      </w:r>
    </w:p>
    <w:p w14:paraId="04000000">
      <w:pPr>
        <w:numPr>
          <w:ilvl w:val="0"/>
          <w:numId w:val="1"/>
        </w:numPr>
        <w:spacing w:after="0" w:before="0"/>
        <w:ind w:firstLine="0" w:left="0" w:right="0"/>
        <w:rPr>
          <w:rFonts w:ascii="Neue'" w:hAnsi="Neue'"/>
        </w:rPr>
      </w:pPr>
      <w:r>
        <w:rPr>
          <w:rFonts w:ascii="Neue'" w:hAnsi="Neue'"/>
          <w:b w:val="1"/>
        </w:rPr>
        <w:t>Number of Unique Owners:</w:t>
      </w:r>
      <w:r>
        <w:rPr>
          <w:rFonts w:ascii="Neue'" w:hAnsi="Neue'"/>
        </w:rPr>
        <w:t xml:space="preserve"> The number of unique addresses owning at least one NFT from the collection.</w:t>
      </w:r>
    </w:p>
    <w:p w14:paraId="05000000">
      <w:pPr>
        <w:numPr>
          <w:ilvl w:val="0"/>
          <w:numId w:val="1"/>
        </w:numPr>
        <w:spacing w:after="0" w:before="0"/>
        <w:ind w:firstLine="0" w:left="0" w:right="0"/>
        <w:rPr>
          <w:rFonts w:ascii="Neue'" w:hAnsi="Neue'"/>
        </w:rPr>
      </w:pPr>
      <w:r>
        <w:rPr>
          <w:rFonts w:ascii="Neue'" w:hAnsi="Neue'"/>
          <w:b w:val="1"/>
        </w:rPr>
        <w:t>Total Number of NFTs Sold:</w:t>
      </w:r>
      <w:r>
        <w:rPr>
          <w:rFonts w:ascii="Neue'" w:hAnsi="Neue'"/>
        </w:rPr>
        <w:t xml:space="preserve"> The total number of NFT sale transactions from the collection.</w:t>
      </w:r>
    </w:p>
    <w:p w14:paraId="06000000">
      <w:pPr>
        <w:numPr>
          <w:ilvl w:val="0"/>
          <w:numId w:val="1"/>
        </w:numPr>
        <w:spacing w:after="0" w:before="0"/>
        <w:ind w:firstLine="0" w:left="0" w:right="0"/>
        <w:rPr>
          <w:rFonts w:ascii="Neue'" w:hAnsi="Neue'"/>
        </w:rPr>
      </w:pPr>
      <w:r>
        <w:rPr>
          <w:rFonts w:ascii="Neue'" w:hAnsi="Neue'"/>
          <w:b w:val="1"/>
        </w:rPr>
        <w:t>Average Sale Price:</w:t>
      </w:r>
      <w:r>
        <w:rPr>
          <w:rFonts w:ascii="Neue'" w:hAnsi="Neue'"/>
        </w:rPr>
        <w:t xml:space="preserve"> The average price at which NFTs from the collection have been sold.</w:t>
      </w:r>
    </w:p>
    <w:p w14:paraId="07000000">
      <w:pPr>
        <w:numPr>
          <w:ilvl w:val="0"/>
          <w:numId w:val="1"/>
        </w:numPr>
        <w:spacing w:after="0" w:before="0"/>
        <w:ind w:firstLine="0" w:left="0" w:right="0"/>
        <w:rPr>
          <w:rFonts w:ascii="Neue'" w:hAnsi="Neue'"/>
        </w:rPr>
      </w:pPr>
      <w:r>
        <w:rPr>
          <w:rFonts w:ascii="Neue'" w:hAnsi="Neue'"/>
          <w:b w:val="1"/>
        </w:rPr>
        <w:t>Highest and Lowest Sale Price:</w:t>
      </w:r>
      <w:r>
        <w:rPr>
          <w:rFonts w:ascii="Neue'" w:hAnsi="Neue'"/>
        </w:rPr>
        <w:t xml:space="preserve"> The highest and lowest price at which an NFT was sold.</w:t>
      </w:r>
    </w:p>
    <w:p w14:paraId="08000000">
      <w:pPr>
        <w:numPr>
          <w:ilvl w:val="0"/>
          <w:numId w:val="1"/>
        </w:numPr>
        <w:spacing w:after="0" w:before="0"/>
        <w:ind w:firstLine="0" w:left="0" w:right="0"/>
        <w:rPr>
          <w:rFonts w:ascii="Neue'" w:hAnsi="Neue'"/>
        </w:rPr>
      </w:pPr>
      <w:r>
        <w:rPr>
          <w:rFonts w:ascii="Neue'" w:hAnsi="Neue'"/>
          <w:b w:val="1"/>
        </w:rPr>
        <w:t>Trading Volume:</w:t>
      </w:r>
      <w:r>
        <w:rPr>
          <w:rFonts w:ascii="Neue'" w:hAnsi="Neue'"/>
        </w:rPr>
        <w:t xml:space="preserve"> The total trading volume (in ETH or other cryptocurrency) for the collection.</w:t>
      </w:r>
    </w:p>
    <w:p w14:paraId="09000000">
      <w:pPr>
        <w:spacing w:after="0" w:before="0"/>
        <w:ind w:firstLine="0" w:left="0" w:right="0"/>
        <w:rPr>
          <w:rFonts w:ascii="Neue'" w:hAnsi="Neue'"/>
        </w:rPr>
      </w:pPr>
      <w:r>
        <w:rPr>
          <w:rFonts w:ascii="Neue'" w:hAnsi="Neue'"/>
          <w:b w:val="1"/>
        </w:rPr>
        <w:t>Visualization:</w:t>
      </w:r>
    </w:p>
    <w:p w14:paraId="0A000000">
      <w:pPr>
        <w:numPr>
          <w:ilvl w:val="0"/>
          <w:numId w:val="2"/>
        </w:numPr>
        <w:spacing w:after="0" w:before="0"/>
        <w:ind w:firstLine="0" w:left="0" w:right="0"/>
        <w:rPr>
          <w:rFonts w:ascii="Neue'" w:hAnsi="Neue'"/>
        </w:rPr>
      </w:pPr>
      <w:r>
        <w:rPr>
          <w:rFonts w:ascii="Neue'" w:hAnsi="Neue'"/>
        </w:rPr>
        <w:t>A table displaying key metrics.</w:t>
      </w:r>
    </w:p>
    <w:p w14:paraId="0B000000">
      <w:pPr>
        <w:numPr>
          <w:ilvl w:val="0"/>
          <w:numId w:val="2"/>
        </w:numPr>
        <w:spacing w:after="0" w:before="0"/>
        <w:ind w:firstLine="0" w:left="0" w:right="0"/>
        <w:rPr>
          <w:rFonts w:ascii="Neue'" w:hAnsi="Neue'"/>
        </w:rPr>
      </w:pPr>
      <w:r>
        <w:rPr>
          <w:rFonts w:ascii="Neue'" w:hAnsi="Neue'"/>
        </w:rPr>
        <w:t>A line chart showing trading volume over a specific period.</w:t>
      </w:r>
    </w:p>
    <w:p w14:paraId="0C000000">
      <w:pPr>
        <w:spacing w:after="30" w:before="0"/>
        <w:ind w:firstLine="0" w:left="0" w:right="0"/>
        <w:rPr>
          <w:rFonts w:ascii="Neue'" w:hAnsi="Neue'"/>
        </w:rPr>
      </w:pPr>
      <w:r>
        <w:rPr>
          <w:rFonts w:ascii="Neue'" w:hAnsi="Neue'"/>
          <w:b w:val="1"/>
        </w:rPr>
        <w:t>2. Price and Trading Volume Dynamics</w:t>
      </w:r>
    </w:p>
    <w:p w14:paraId="0D000000">
      <w:pPr>
        <w:numPr>
          <w:ilvl w:val="0"/>
          <w:numId w:val="3"/>
        </w:numPr>
        <w:spacing w:after="0" w:before="0"/>
        <w:ind w:firstLine="0" w:left="0" w:right="0"/>
        <w:rPr>
          <w:rFonts w:ascii="Neue'" w:hAnsi="Neue'"/>
        </w:rPr>
      </w:pPr>
      <w:r>
        <w:rPr>
          <w:rFonts w:ascii="Neue'" w:hAnsi="Neue'"/>
          <w:b w:val="1"/>
        </w:rPr>
        <w:t>Historical Price Chart:</w:t>
      </w:r>
      <w:r>
        <w:rPr>
          <w:rFonts w:ascii="Neue'" w:hAnsi="Neue'"/>
        </w:rPr>
        <w:t xml:space="preserve"> A chart showing changes in the average sale price of NFTs from the collection over time.</w:t>
      </w:r>
    </w:p>
    <w:p w14:paraId="0E000000">
      <w:pPr>
        <w:numPr>
          <w:ilvl w:val="0"/>
          <w:numId w:val="3"/>
        </w:numPr>
        <w:spacing w:after="0" w:before="0"/>
        <w:ind w:firstLine="0" w:left="0" w:right="0"/>
        <w:rPr>
          <w:rFonts w:ascii="Neue'" w:hAnsi="Neue'"/>
        </w:rPr>
      </w:pPr>
      <w:r>
        <w:rPr>
          <w:rFonts w:ascii="Neue'" w:hAnsi="Neue'"/>
          <w:b w:val="1"/>
        </w:rPr>
        <w:t>Historical Trading Volume:</w:t>
      </w:r>
      <w:r>
        <w:rPr>
          <w:rFonts w:ascii="Neue'" w:hAnsi="Neue'"/>
        </w:rPr>
        <w:t xml:space="preserve"> Daily, weekly, or monthly trading volume, showing market activity.</w:t>
      </w:r>
    </w:p>
    <w:p w14:paraId="0F000000">
      <w:pPr>
        <w:spacing w:after="0" w:before="0"/>
        <w:ind w:firstLine="0" w:left="0" w:right="0"/>
        <w:rPr>
          <w:rFonts w:ascii="Neue'" w:hAnsi="Neue'"/>
        </w:rPr>
      </w:pPr>
      <w:r>
        <w:rPr>
          <w:rFonts w:ascii="Neue'" w:hAnsi="Neue'"/>
          <w:b w:val="1"/>
        </w:rPr>
        <w:t>Visualization:</w:t>
      </w:r>
    </w:p>
    <w:p w14:paraId="10000000">
      <w:pPr>
        <w:numPr>
          <w:ilvl w:val="0"/>
          <w:numId w:val="4"/>
        </w:numPr>
        <w:spacing w:after="0" w:before="0"/>
        <w:ind w:firstLine="0" w:left="0" w:right="0"/>
        <w:rPr>
          <w:rFonts w:ascii="Neue'" w:hAnsi="Neue'"/>
        </w:rPr>
      </w:pPr>
      <w:r>
        <w:rPr>
          <w:rFonts w:ascii="Neue'" w:hAnsi="Neue'"/>
        </w:rPr>
        <w:t>A line chart of average sale prices.</w:t>
      </w:r>
    </w:p>
    <w:p w14:paraId="11000000">
      <w:pPr>
        <w:numPr>
          <w:ilvl w:val="0"/>
          <w:numId w:val="4"/>
        </w:numPr>
        <w:spacing w:after="0" w:before="0"/>
        <w:ind w:firstLine="0" w:left="0" w:right="0"/>
        <w:rPr>
          <w:rFonts w:ascii="Neue'" w:hAnsi="Neue'"/>
        </w:rPr>
      </w:pPr>
      <w:r>
        <w:rPr>
          <w:rFonts w:ascii="Neue'" w:hAnsi="Neue'"/>
        </w:rPr>
        <w:t>A bar chart of trading volume.</w:t>
      </w:r>
    </w:p>
    <w:p w14:paraId="12000000">
      <w:pPr>
        <w:spacing w:after="30" w:before="0"/>
        <w:ind w:firstLine="0" w:left="0" w:right="0"/>
        <w:rPr>
          <w:rFonts w:ascii="Neue'" w:hAnsi="Neue'"/>
        </w:rPr>
      </w:pPr>
      <w:r>
        <w:rPr>
          <w:rFonts w:ascii="Neue'" w:hAnsi="Neue'"/>
          <w:b w:val="1"/>
        </w:rPr>
        <w:t>3. Owner Activity</w:t>
      </w:r>
    </w:p>
    <w:p w14:paraId="13000000">
      <w:pPr>
        <w:numPr>
          <w:ilvl w:val="0"/>
          <w:numId w:val="5"/>
        </w:numPr>
        <w:spacing w:after="0" w:before="0"/>
        <w:ind w:firstLine="0" w:left="0" w:right="0"/>
        <w:rPr>
          <w:rFonts w:ascii="Neue'" w:hAnsi="Neue'"/>
        </w:rPr>
      </w:pPr>
      <w:r>
        <w:rPr>
          <w:rFonts w:ascii="Neue'" w:hAnsi="Neue'"/>
          <w:b w:val="1"/>
        </w:rPr>
        <w:t>Top Owners:</w:t>
      </w:r>
      <w:r>
        <w:rPr>
          <w:rFonts w:ascii="Neue'" w:hAnsi="Neue'"/>
        </w:rPr>
        <w:t xml:space="preserve"> Addresses that own the largest number of NFTs from the collection.</w:t>
      </w:r>
    </w:p>
    <w:p w14:paraId="14000000">
      <w:pPr>
        <w:numPr>
          <w:ilvl w:val="0"/>
          <w:numId w:val="5"/>
        </w:numPr>
        <w:spacing w:after="0" w:before="0"/>
        <w:ind w:firstLine="0" w:left="0" w:right="0"/>
        <w:rPr>
          <w:rFonts w:ascii="Neue'" w:hAnsi="Neue'"/>
        </w:rPr>
      </w:pPr>
      <w:r>
        <w:rPr>
          <w:rFonts w:ascii="Neue'" w:hAnsi="Neue'"/>
          <w:b w:val="1"/>
        </w:rPr>
        <w:t>Transaction Count per Owner:</w:t>
      </w:r>
      <w:r>
        <w:rPr>
          <w:rFonts w:ascii="Neue'" w:hAnsi="Neue'"/>
        </w:rPr>
        <w:t xml:space="preserve"> The number of purchases/sales for each owner.</w:t>
      </w:r>
    </w:p>
    <w:p w14:paraId="15000000">
      <w:pPr>
        <w:numPr>
          <w:ilvl w:val="0"/>
          <w:numId w:val="5"/>
        </w:numPr>
        <w:spacing w:after="0" w:before="0"/>
        <w:ind w:firstLine="0" w:left="0" w:right="0"/>
        <w:rPr>
          <w:rFonts w:ascii="Neue'" w:hAnsi="Neue'"/>
        </w:rPr>
      </w:pPr>
      <w:r>
        <w:rPr>
          <w:rFonts w:ascii="Neue'" w:hAnsi="Neue'"/>
          <w:b w:val="1"/>
        </w:rPr>
        <w:t>Holder Distribution by NFT Count:</w:t>
      </w:r>
      <w:r>
        <w:rPr>
          <w:rFonts w:ascii="Neue'" w:hAnsi="Neue'"/>
        </w:rPr>
        <w:t xml:space="preserve"> A histogram showing how many addresses hold a certain number of NFTs.</w:t>
      </w:r>
    </w:p>
    <w:p w14:paraId="16000000">
      <w:pPr>
        <w:spacing w:after="0" w:before="0"/>
        <w:ind w:firstLine="0" w:left="0" w:right="0"/>
        <w:rPr>
          <w:rFonts w:ascii="Neue'" w:hAnsi="Neue'"/>
        </w:rPr>
      </w:pPr>
      <w:r>
        <w:rPr>
          <w:rFonts w:ascii="Neue'" w:hAnsi="Neue'"/>
          <w:b w:val="1"/>
        </w:rPr>
        <w:t>Visualization:</w:t>
      </w:r>
    </w:p>
    <w:p w14:paraId="17000000">
      <w:pPr>
        <w:numPr>
          <w:ilvl w:val="0"/>
          <w:numId w:val="6"/>
        </w:numPr>
        <w:spacing w:after="0" w:before="0"/>
        <w:ind w:firstLine="0" w:left="0" w:right="0"/>
        <w:rPr>
          <w:rFonts w:ascii="Neue'" w:hAnsi="Neue'"/>
        </w:rPr>
      </w:pPr>
      <w:r>
        <w:rPr>
          <w:rFonts w:ascii="Neue'" w:hAnsi="Neue'"/>
        </w:rPr>
        <w:t>A table with the top 10 owners by the number of NFTs.</w:t>
      </w:r>
    </w:p>
    <w:p w14:paraId="18000000">
      <w:pPr>
        <w:numPr>
          <w:ilvl w:val="0"/>
          <w:numId w:val="6"/>
        </w:numPr>
        <w:spacing w:after="0" w:before="0"/>
        <w:ind w:firstLine="0" w:left="0" w:right="0"/>
        <w:rPr>
          <w:rFonts w:ascii="Neue'" w:hAnsi="Neue'"/>
        </w:rPr>
      </w:pPr>
      <w:r>
        <w:rPr>
          <w:rFonts w:ascii="Neue'" w:hAnsi="Neue'"/>
        </w:rPr>
        <w:t>A histogram of holder distribution.</w:t>
      </w:r>
    </w:p>
    <w:p w14:paraId="19000000">
      <w:pPr>
        <w:spacing w:after="30" w:before="0"/>
        <w:ind w:firstLine="0" w:left="0" w:right="0"/>
        <w:rPr>
          <w:rFonts w:ascii="Neue'" w:hAnsi="Neue'"/>
        </w:rPr>
      </w:pPr>
      <w:r>
        <w:rPr>
          <w:rFonts w:ascii="Neue'" w:hAnsi="Neue'"/>
          <w:b w:val="1"/>
        </w:rPr>
        <w:t>4. Total Value of Wallet Holders</w:t>
      </w:r>
    </w:p>
    <w:p w14:paraId="1A000000">
      <w:pPr>
        <w:numPr>
          <w:ilvl w:val="0"/>
          <w:numId w:val="7"/>
        </w:numPr>
        <w:spacing w:after="0" w:before="0"/>
        <w:ind w:firstLine="0" w:left="0" w:right="0"/>
        <w:rPr>
          <w:rFonts w:ascii="Neue'" w:hAnsi="Neue'"/>
        </w:rPr>
      </w:pPr>
      <w:r>
        <w:rPr>
          <w:rFonts w:ascii="Neue'" w:hAnsi="Neue'"/>
          <w:b w:val="1"/>
        </w:rPr>
        <w:t>Total Value of Wallets:</w:t>
      </w:r>
      <w:r>
        <w:rPr>
          <w:rFonts w:ascii="Neue'" w:hAnsi="Neue'"/>
        </w:rPr>
        <w:t xml:space="preserve"> Calculate the total value of the wallets that hold NFTs from the collection. This can include the total ETH balance, the value of other tokens, and the estimated value of the NFTs held.</w:t>
      </w:r>
    </w:p>
    <w:p w14:paraId="1B000000">
      <w:pPr>
        <w:numPr>
          <w:ilvl w:val="0"/>
          <w:numId w:val="7"/>
        </w:numPr>
        <w:spacing w:after="0" w:before="0"/>
        <w:ind w:firstLine="0" w:left="0" w:right="0"/>
        <w:rPr>
          <w:rFonts w:ascii="Neue'" w:hAnsi="Neue'"/>
        </w:rPr>
      </w:pPr>
      <w:r>
        <w:rPr>
          <w:rFonts w:ascii="Neue'" w:hAnsi="Neue'"/>
          <w:b w:val="1"/>
        </w:rPr>
        <w:t>Average Wallet Value:</w:t>
      </w:r>
      <w:r>
        <w:rPr>
          <w:rFonts w:ascii="Neue'" w:hAnsi="Neue'"/>
        </w:rPr>
        <w:t xml:space="preserve"> The average value of wallets holding NFTs from the collection.</w:t>
      </w:r>
    </w:p>
    <w:p w14:paraId="1C000000">
      <w:pPr>
        <w:numPr>
          <w:ilvl w:val="0"/>
          <w:numId w:val="7"/>
        </w:numPr>
        <w:spacing w:after="0" w:before="0"/>
        <w:ind w:firstLine="0" w:left="0" w:right="0"/>
        <w:rPr>
          <w:rFonts w:ascii="Neue'" w:hAnsi="Neue'"/>
        </w:rPr>
      </w:pPr>
      <w:r>
        <w:rPr>
          <w:rFonts w:ascii="Neue'" w:hAnsi="Neue'"/>
          <w:b w:val="1"/>
        </w:rPr>
        <w:t>Top Wallets by Value:</w:t>
      </w:r>
      <w:r>
        <w:rPr>
          <w:rFonts w:ascii="Neue'" w:hAnsi="Neue'"/>
        </w:rPr>
        <w:t xml:space="preserve"> Identify and track the top wallets by total value.</w:t>
      </w:r>
    </w:p>
    <w:p w14:paraId="1D000000">
      <w:pPr>
        <w:numPr>
          <w:ilvl w:val="0"/>
          <w:numId w:val="7"/>
        </w:numPr>
        <w:spacing w:after="0" w:before="0"/>
        <w:ind w:firstLine="0" w:left="0" w:right="0"/>
        <w:rPr>
          <w:rFonts w:ascii="Neue'" w:hAnsi="Neue'"/>
        </w:rPr>
      </w:pPr>
      <w:r>
        <w:rPr>
          <w:rFonts w:ascii="Neue'" w:hAnsi="Neue'"/>
          <w:b w:val="1"/>
        </w:rPr>
        <w:t>Distribution of Wallet Values:</w:t>
      </w:r>
      <w:r>
        <w:rPr>
          <w:rFonts w:ascii="Neue'" w:hAnsi="Neue'"/>
        </w:rPr>
        <w:t xml:space="preserve"> A breakdown of wallet values to see how wealth is distributed among the holders.</w:t>
      </w:r>
    </w:p>
    <w:p w14:paraId="1E000000">
      <w:pPr>
        <w:spacing w:after="0" w:before="0"/>
        <w:ind w:firstLine="0" w:left="0" w:right="0"/>
        <w:rPr>
          <w:rFonts w:ascii="Neue'" w:hAnsi="Neue'"/>
        </w:rPr>
      </w:pPr>
      <w:r>
        <w:rPr>
          <w:rFonts w:ascii="Neue'" w:hAnsi="Neue'"/>
          <w:b w:val="1"/>
        </w:rPr>
        <w:t>Visualization:</w:t>
      </w:r>
    </w:p>
    <w:p w14:paraId="1F000000">
      <w:pPr>
        <w:numPr>
          <w:ilvl w:val="0"/>
          <w:numId w:val="8"/>
        </w:numPr>
        <w:spacing w:after="0" w:before="0"/>
        <w:ind w:firstLine="0" w:left="0" w:right="0"/>
        <w:rPr>
          <w:rFonts w:ascii="Neue'" w:hAnsi="Neue'"/>
        </w:rPr>
      </w:pPr>
      <w:r>
        <w:rPr>
          <w:rFonts w:ascii="Neue'" w:hAnsi="Neue'"/>
          <w:b w:val="1"/>
        </w:rPr>
        <w:t>Total and Average Wallet Value:</w:t>
      </w:r>
      <w:r>
        <w:rPr>
          <w:rFonts w:ascii="Neue'" w:hAnsi="Neue'"/>
        </w:rPr>
        <w:t xml:space="preserve"> A key metric table displaying the total and average value of the wallets.</w:t>
      </w:r>
    </w:p>
    <w:p w14:paraId="20000000">
      <w:pPr>
        <w:numPr>
          <w:ilvl w:val="0"/>
          <w:numId w:val="8"/>
        </w:numPr>
        <w:spacing w:after="0" w:before="0"/>
        <w:ind w:firstLine="0" w:left="0" w:right="0"/>
        <w:rPr>
          <w:rFonts w:ascii="Neue'" w:hAnsi="Neue'"/>
        </w:rPr>
      </w:pPr>
      <w:r>
        <w:rPr>
          <w:rFonts w:ascii="Neue'" w:hAnsi="Neue'"/>
          <w:b w:val="1"/>
        </w:rPr>
        <w:t>Top Wallets by Value:</w:t>
      </w:r>
      <w:r>
        <w:rPr>
          <w:rFonts w:ascii="Neue'" w:hAnsi="Neue'"/>
        </w:rPr>
        <w:t xml:space="preserve"> A ranked list or table of the top wallets by total value, showing both their holdings of NFTs from the collection and other assets.</w:t>
      </w:r>
    </w:p>
    <w:p w14:paraId="21000000">
      <w:pPr>
        <w:numPr>
          <w:ilvl w:val="0"/>
          <w:numId w:val="8"/>
        </w:numPr>
        <w:spacing w:after="0" w:before="0"/>
        <w:ind w:firstLine="0" w:left="0" w:right="0"/>
        <w:rPr>
          <w:rFonts w:ascii="Neue'" w:hAnsi="Neue'"/>
        </w:rPr>
      </w:pPr>
      <w:r>
        <w:rPr>
          <w:rFonts w:ascii="Neue'" w:hAnsi="Neue'"/>
          <w:b w:val="1"/>
        </w:rPr>
        <w:t>Wallet Value Distribution:</w:t>
      </w:r>
      <w:r>
        <w:rPr>
          <w:rFonts w:ascii="Neue'" w:hAnsi="Neue'"/>
        </w:rPr>
        <w:t xml:space="preserve"> A histogram showing the distribution of wallet values, which could indicate whether most of your holders are high-net-worth individuals or more casual collectors.</w:t>
      </w:r>
    </w:p>
    <w:p w14:paraId="22000000">
      <w:pPr>
        <w:pStyle w:val="Style_1"/>
      </w:pPr>
    </w:p>
    <w:p w14:paraId="23000000">
      <w:pPr>
        <w:pStyle w:val="Style_1"/>
      </w:pPr>
    </w:p>
    <w:p w14:paraId="24000000">
      <w:pPr>
        <w:spacing w:after="0" w:before="0"/>
        <w:ind w:firstLine="0" w:left="0" w:right="0"/>
        <w:rPr>
          <w:rFonts w:ascii="XO Thames" w:hAnsi="XO Thames"/>
          <w:b w:val="1"/>
        </w:rPr>
      </w:pPr>
      <w:r>
        <w:rPr>
          <w:rFonts w:ascii="XO Thames" w:hAnsi="XO Thames"/>
          <w:b w:val="1"/>
        </w:rPr>
        <w:t>Contract -</w:t>
      </w:r>
      <w:r>
        <w:rPr>
          <w:rFonts w:ascii="XO Thames" w:hAnsi="XO Thames"/>
          <w:b w:val="1"/>
        </w:rPr>
        <w:t> </w:t>
      </w:r>
      <w:r>
        <w:rPr>
          <w:rFonts w:ascii="XO Thames" w:hAnsi="XO Thames"/>
          <w:b w:val="1"/>
        </w:rPr>
        <w:t xml:space="preserve"> </w:t>
      </w:r>
      <w:r>
        <w:rPr>
          <w:rFonts w:ascii="XO Thames" w:hAnsi="XO Thames"/>
          <w:b w:val="1"/>
        </w:rPr>
        <w:t>0xacCfe00305618bda6228DA5083E7b89914B60185 on Base blockchain</w:t>
      </w:r>
      <w:r>
        <w:rPr>
          <w:rFonts w:ascii="XO Thames" w:hAnsi="XO Thames"/>
          <w:b w:val="1"/>
        </w:rPr>
        <w:t>:</w:t>
      </w:r>
    </w:p>
    <w:p w14:paraId="25000000">
      <w:pPr>
        <w:spacing w:after="0" w:before="0"/>
        <w:ind w:firstLine="0" w:left="0" w:right="0"/>
        <w:rPr>
          <w:rFonts w:ascii="Neue'" w:hAnsi="Neue'"/>
        </w:rPr>
      </w:pPr>
    </w:p>
    <w:p w14:paraId="26000000">
      <w:pPr>
        <w:spacing w:after="30" w:before="0"/>
        <w:ind w:firstLine="0" w:left="0" w:right="0"/>
        <w:rPr>
          <w:rFonts w:ascii="Neue'" w:hAnsi="Neue'"/>
        </w:rPr>
      </w:pPr>
      <w:r>
        <w:rPr>
          <w:rFonts w:ascii="Neue'" w:hAnsi="Neue'"/>
          <w:b w:val="1"/>
        </w:rPr>
        <w:t>1. General Contract Information</w:t>
      </w:r>
    </w:p>
    <w:p w14:paraId="27000000">
      <w:pPr>
        <w:numPr>
          <w:ilvl w:val="0"/>
          <w:numId w:val="9"/>
        </w:numPr>
        <w:spacing w:after="0" w:before="0"/>
        <w:ind w:firstLine="0" w:left="0" w:right="0"/>
        <w:rPr>
          <w:rFonts w:ascii="Neue'" w:hAnsi="Neue'"/>
        </w:rPr>
      </w:pPr>
      <w:r>
        <w:rPr>
          <w:rFonts w:ascii="Neue'" w:hAnsi="Neue'"/>
          <w:b w:val="1"/>
        </w:rPr>
        <w:t>Number of Transactions:</w:t>
      </w:r>
      <w:r>
        <w:rPr>
          <w:rFonts w:ascii="Neue'" w:hAnsi="Neue'"/>
        </w:rPr>
        <w:t xml:space="preserve"> The total number of transactions involving this contract.</w:t>
      </w:r>
    </w:p>
    <w:p w14:paraId="28000000">
      <w:pPr>
        <w:numPr>
          <w:ilvl w:val="0"/>
          <w:numId w:val="9"/>
        </w:numPr>
        <w:spacing w:after="0" w:before="0"/>
        <w:ind w:firstLine="0" w:left="0" w:right="0"/>
        <w:rPr>
          <w:rFonts w:ascii="Neue'" w:hAnsi="Neue'"/>
        </w:rPr>
      </w:pPr>
      <w:r>
        <w:rPr>
          <w:rFonts w:ascii="Neue'" w:hAnsi="Neue'"/>
          <w:b w:val="1"/>
        </w:rPr>
        <w:t>Number of Unique Participants:</w:t>
      </w:r>
      <w:r>
        <w:rPr>
          <w:rFonts w:ascii="Neue'" w:hAnsi="Neue'"/>
        </w:rPr>
        <w:t xml:space="preserve"> The number of unique addresses that have interacted with the contract.</w:t>
      </w:r>
    </w:p>
    <w:p w14:paraId="29000000">
      <w:pPr>
        <w:numPr>
          <w:ilvl w:val="0"/>
          <w:numId w:val="9"/>
        </w:numPr>
        <w:spacing w:after="0" w:before="0"/>
        <w:ind w:firstLine="0" w:left="0" w:right="0"/>
        <w:rPr>
          <w:rFonts w:ascii="Neue'" w:hAnsi="Neue'"/>
        </w:rPr>
      </w:pPr>
      <w:r>
        <w:rPr>
          <w:rFonts w:ascii="Neue'" w:hAnsi="Neue'"/>
          <w:b w:val="1"/>
        </w:rPr>
        <w:t>Total ETH Transferred:</w:t>
      </w:r>
      <w:r>
        <w:rPr>
          <w:rFonts w:ascii="Neue'" w:hAnsi="Neue'"/>
        </w:rPr>
        <w:t xml:space="preserve"> The total amount of ETH sent through this contract.</w:t>
      </w:r>
    </w:p>
    <w:p w14:paraId="2A000000">
      <w:pPr>
        <w:spacing w:after="0" w:before="0"/>
        <w:ind w:firstLine="0" w:left="0" w:right="0"/>
        <w:rPr>
          <w:rFonts w:ascii="Neue'" w:hAnsi="Neue'"/>
        </w:rPr>
      </w:pPr>
      <w:r>
        <w:rPr>
          <w:rFonts w:ascii="Neue'" w:hAnsi="Neue'"/>
          <w:b w:val="1"/>
        </w:rPr>
        <w:t>Visualization:</w:t>
      </w:r>
    </w:p>
    <w:p w14:paraId="2B000000">
      <w:pPr>
        <w:numPr>
          <w:ilvl w:val="0"/>
          <w:numId w:val="10"/>
        </w:numPr>
        <w:spacing w:after="0" w:before="0"/>
        <w:ind w:firstLine="0" w:left="0" w:right="0"/>
        <w:rPr>
          <w:rFonts w:ascii="Neue'" w:hAnsi="Neue'"/>
        </w:rPr>
      </w:pPr>
      <w:r>
        <w:rPr>
          <w:rFonts w:ascii="Neue'" w:hAnsi="Neue'"/>
        </w:rPr>
        <w:t>A table with key metrics.</w:t>
      </w:r>
    </w:p>
    <w:p w14:paraId="2C000000">
      <w:pPr>
        <w:numPr>
          <w:ilvl w:val="0"/>
          <w:numId w:val="10"/>
        </w:numPr>
        <w:spacing w:after="0" w:before="0"/>
        <w:ind w:firstLine="0" w:left="0" w:right="0"/>
        <w:rPr>
          <w:rFonts w:ascii="Neue'" w:hAnsi="Neue'"/>
        </w:rPr>
      </w:pPr>
      <w:r>
        <w:rPr>
          <w:rFonts w:ascii="Neue'" w:hAnsi="Neue'"/>
        </w:rPr>
        <w:t>A line chart showing total volume and number of transactions over time.</w:t>
      </w:r>
    </w:p>
    <w:p w14:paraId="2D000000">
      <w:pPr>
        <w:spacing w:after="30" w:before="0"/>
        <w:ind w:firstLine="0" w:left="0" w:right="0"/>
        <w:rPr>
          <w:rFonts w:ascii="Neue'" w:hAnsi="Neue'"/>
        </w:rPr>
      </w:pPr>
      <w:r>
        <w:rPr>
          <w:rFonts w:ascii="Neue'" w:hAnsi="Neue'"/>
          <w:b w:val="1"/>
        </w:rPr>
        <w:t>2. Activity Over Time</w:t>
      </w:r>
    </w:p>
    <w:p w14:paraId="2E000000">
      <w:pPr>
        <w:numPr>
          <w:ilvl w:val="0"/>
          <w:numId w:val="11"/>
        </w:numPr>
        <w:spacing w:after="0" w:before="0"/>
        <w:ind w:firstLine="0" w:left="0" w:right="0"/>
        <w:rPr>
          <w:rFonts w:ascii="Neue'" w:hAnsi="Neue'"/>
        </w:rPr>
      </w:pPr>
      <w:r>
        <w:rPr>
          <w:rFonts w:ascii="Neue'" w:hAnsi="Neue'"/>
          <w:b w:val="1"/>
        </w:rPr>
        <w:t>Daily Transactions:</w:t>
      </w:r>
      <w:r>
        <w:rPr>
          <w:rFonts w:ascii="Neue'" w:hAnsi="Neue'"/>
        </w:rPr>
        <w:t xml:space="preserve"> A chart showing the number of transactions involving the contract per day.</w:t>
      </w:r>
    </w:p>
    <w:p w14:paraId="2F000000">
      <w:pPr>
        <w:numPr>
          <w:ilvl w:val="0"/>
          <w:numId w:val="11"/>
        </w:numPr>
        <w:spacing w:after="0" w:before="0"/>
        <w:ind w:firstLine="0" w:left="0" w:right="0"/>
        <w:rPr>
          <w:rFonts w:ascii="Neue'" w:hAnsi="Neue'"/>
        </w:rPr>
      </w:pPr>
      <w:r>
        <w:rPr>
          <w:rFonts w:ascii="Neue'" w:hAnsi="Neue'"/>
          <w:b w:val="1"/>
        </w:rPr>
        <w:t>Hourly Activity:</w:t>
      </w:r>
      <w:r>
        <w:rPr>
          <w:rFonts w:ascii="Neue'" w:hAnsi="Neue'"/>
        </w:rPr>
        <w:t xml:space="preserve"> An analysis of activity by the hour of the day to understand when the contract is most active.</w:t>
      </w:r>
    </w:p>
    <w:p w14:paraId="30000000">
      <w:pPr>
        <w:spacing w:after="0" w:before="0"/>
        <w:ind w:firstLine="0" w:left="0" w:right="0"/>
        <w:rPr>
          <w:rFonts w:ascii="Neue'" w:hAnsi="Neue'"/>
        </w:rPr>
      </w:pPr>
      <w:r>
        <w:rPr>
          <w:rFonts w:ascii="Neue'" w:hAnsi="Neue'"/>
          <w:b w:val="1"/>
        </w:rPr>
        <w:t>Visualization:</w:t>
      </w:r>
    </w:p>
    <w:p w14:paraId="31000000">
      <w:pPr>
        <w:numPr>
          <w:ilvl w:val="0"/>
          <w:numId w:val="12"/>
        </w:numPr>
        <w:spacing w:after="0" w:before="0"/>
        <w:ind w:firstLine="0" w:left="0" w:right="0"/>
        <w:rPr>
          <w:rFonts w:ascii="Neue'" w:hAnsi="Neue'"/>
        </w:rPr>
      </w:pPr>
      <w:r>
        <w:rPr>
          <w:rFonts w:ascii="Neue'" w:hAnsi="Neue'"/>
        </w:rPr>
        <w:t>A line chart of daily transaction counts.</w:t>
      </w:r>
    </w:p>
    <w:p w14:paraId="32000000">
      <w:pPr>
        <w:numPr>
          <w:ilvl w:val="0"/>
          <w:numId w:val="12"/>
        </w:numPr>
        <w:spacing w:after="0" w:before="0"/>
        <w:ind w:firstLine="0" w:left="0" w:right="0"/>
        <w:rPr>
          <w:rFonts w:ascii="Neue'" w:hAnsi="Neue'"/>
        </w:rPr>
      </w:pPr>
      <w:r>
        <w:rPr>
          <w:rFonts w:ascii="Neue'" w:hAnsi="Neue'"/>
        </w:rPr>
        <w:t>A heatmap of activity by hour and day of the week.</w:t>
      </w:r>
    </w:p>
    <w:p w14:paraId="33000000">
      <w:pPr>
        <w:spacing w:after="30" w:before="0"/>
        <w:ind w:firstLine="0" w:left="0" w:right="0"/>
        <w:rPr>
          <w:rFonts w:ascii="Neue'" w:hAnsi="Neue'"/>
        </w:rPr>
      </w:pPr>
      <w:r>
        <w:rPr>
          <w:rFonts w:ascii="Neue'" w:hAnsi="Neue'"/>
          <w:b w:val="1"/>
        </w:rPr>
        <w:t>3. Participant Analysis</w:t>
      </w:r>
    </w:p>
    <w:p w14:paraId="34000000">
      <w:pPr>
        <w:numPr>
          <w:ilvl w:val="0"/>
          <w:numId w:val="13"/>
        </w:numPr>
        <w:spacing w:after="0" w:before="0"/>
        <w:ind w:firstLine="0" w:left="0" w:right="0"/>
        <w:rPr>
          <w:rFonts w:ascii="Neue'" w:hAnsi="Neue'"/>
        </w:rPr>
      </w:pPr>
      <w:r>
        <w:rPr>
          <w:rFonts w:ascii="Neue'" w:hAnsi="Neue'"/>
          <w:b w:val="1"/>
        </w:rPr>
        <w:t>Top 25 Participants by Interaction Count:</w:t>
      </w:r>
      <w:r>
        <w:rPr>
          <w:rFonts w:ascii="Neue'" w:hAnsi="Neue'"/>
        </w:rPr>
        <w:t xml:space="preserve"> Addresses that have interacted with the contract most frequently.</w:t>
      </w:r>
    </w:p>
    <w:p w14:paraId="35000000">
      <w:pPr>
        <w:numPr>
          <w:ilvl w:val="0"/>
          <w:numId w:val="13"/>
        </w:numPr>
        <w:spacing w:after="0" w:before="0"/>
        <w:ind w:firstLine="0" w:left="0" w:right="0"/>
        <w:rPr>
          <w:rFonts w:ascii="Neue'" w:hAnsi="Neue'"/>
        </w:rPr>
      </w:pPr>
      <w:r>
        <w:rPr>
          <w:rFonts w:ascii="Neue'" w:hAnsi="Neue'"/>
          <w:b w:val="1"/>
        </w:rPr>
        <w:t>Top 25 Participants by ETH Transferred:</w:t>
      </w:r>
      <w:r>
        <w:rPr>
          <w:rFonts w:ascii="Neue'" w:hAnsi="Neue'"/>
        </w:rPr>
        <w:t xml:space="preserve"> Addresses that have sent the most ETH through the contract.</w:t>
      </w:r>
    </w:p>
    <w:p w14:paraId="36000000">
      <w:pPr>
        <w:numPr>
          <w:ilvl w:val="0"/>
          <w:numId w:val="13"/>
        </w:numPr>
        <w:spacing w:after="0" w:before="0"/>
        <w:ind w:firstLine="0" w:left="0" w:right="0"/>
        <w:rPr>
          <w:rFonts w:ascii="Neue'" w:hAnsi="Neue'"/>
        </w:rPr>
      </w:pPr>
      <w:r>
        <w:rPr>
          <w:rFonts w:ascii="Neue'" w:hAnsi="Neue'"/>
          <w:b w:val="1"/>
        </w:rPr>
        <w:t>Participant Distribution:</w:t>
      </w:r>
      <w:r>
        <w:rPr>
          <w:rFonts w:ascii="Neue'" w:hAnsi="Neue'"/>
        </w:rPr>
        <w:t xml:space="preserve"> A histogram showing how many addresses interacted with the contract a certain number of times.</w:t>
      </w:r>
    </w:p>
    <w:p w14:paraId="37000000">
      <w:pPr>
        <w:spacing w:after="0" w:before="0"/>
        <w:ind w:firstLine="0" w:left="0" w:right="0"/>
        <w:rPr>
          <w:rFonts w:ascii="Neue'" w:hAnsi="Neue'"/>
        </w:rPr>
      </w:pPr>
      <w:r>
        <w:rPr>
          <w:rFonts w:ascii="Neue'" w:hAnsi="Neue'"/>
          <w:b w:val="1"/>
        </w:rPr>
        <w:t>Visualization:</w:t>
      </w:r>
    </w:p>
    <w:p w14:paraId="38000000">
      <w:pPr>
        <w:numPr>
          <w:ilvl w:val="0"/>
          <w:numId w:val="14"/>
        </w:numPr>
        <w:spacing w:after="0" w:before="0"/>
        <w:ind w:firstLine="0" w:left="0" w:right="0"/>
        <w:rPr>
          <w:rFonts w:ascii="Neue'" w:hAnsi="Neue'"/>
        </w:rPr>
      </w:pPr>
      <w:r>
        <w:rPr>
          <w:rFonts w:ascii="Neue'" w:hAnsi="Neue'"/>
        </w:rPr>
        <w:t>A table with the top 25 participants by interaction count.</w:t>
      </w:r>
    </w:p>
    <w:p w14:paraId="39000000">
      <w:pPr>
        <w:numPr>
          <w:ilvl w:val="0"/>
          <w:numId w:val="14"/>
        </w:numPr>
        <w:spacing w:after="0" w:before="0"/>
        <w:ind w:firstLine="0" w:left="0" w:right="0"/>
        <w:rPr>
          <w:rFonts w:ascii="Neue'" w:hAnsi="Neue'"/>
        </w:rPr>
      </w:pPr>
      <w:r>
        <w:rPr>
          <w:rFonts w:ascii="Neue'" w:hAnsi="Neue'"/>
        </w:rPr>
        <w:t>A table with the top 25 participants by ETH transferred.</w:t>
      </w:r>
    </w:p>
    <w:p w14:paraId="3A000000">
      <w:pPr>
        <w:numPr>
          <w:ilvl w:val="0"/>
          <w:numId w:val="14"/>
        </w:numPr>
        <w:spacing w:after="0" w:before="0"/>
        <w:ind w:firstLine="0" w:left="0" w:right="0"/>
        <w:rPr>
          <w:rFonts w:ascii="Neue'" w:hAnsi="Neue'"/>
        </w:rPr>
      </w:pPr>
      <w:r>
        <w:rPr>
          <w:rFonts w:ascii="Neue'" w:hAnsi="Neue'"/>
        </w:rPr>
        <w:t>A histogram of participant distribution.</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2024-08-10T07:31:17Z</dcterms:modified>
</cp:coreProperties>
</file>